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66D7" w14:textId="77777777" w:rsidR="001B0FB4" w:rsidRDefault="001B0FB4" w:rsidP="00117C95">
      <w:pPr>
        <w:tabs>
          <w:tab w:val="left" w:pos="3330"/>
        </w:tabs>
        <w:ind w:left="1440"/>
        <w:rPr>
          <w:b/>
        </w:rPr>
      </w:pPr>
      <w:r>
        <w:rPr>
          <w:b/>
        </w:rPr>
        <w:tab/>
      </w:r>
    </w:p>
    <w:p w14:paraId="28A9FE14" w14:textId="77777777" w:rsidR="001B0FB4" w:rsidRDefault="001B0FB4" w:rsidP="001B0FB4">
      <w:pPr>
        <w:tabs>
          <w:tab w:val="center" w:pos="142"/>
          <w:tab w:val="left" w:pos="3330"/>
        </w:tabs>
        <w:rPr>
          <w:b/>
        </w:rPr>
      </w:pPr>
    </w:p>
    <w:p w14:paraId="1C85130B" w14:textId="77777777" w:rsidR="001B0FB4" w:rsidRDefault="001B0FB4" w:rsidP="001B0FB4">
      <w:pPr>
        <w:tabs>
          <w:tab w:val="center" w:pos="142"/>
          <w:tab w:val="left" w:pos="3330"/>
        </w:tabs>
        <w:rPr>
          <w:b/>
        </w:rPr>
      </w:pPr>
    </w:p>
    <w:p w14:paraId="3838554D" w14:textId="77777777" w:rsidR="001B0FB4" w:rsidRDefault="001B0FB4" w:rsidP="001B0FB4">
      <w:pPr>
        <w:tabs>
          <w:tab w:val="center" w:pos="142"/>
          <w:tab w:val="left" w:pos="3330"/>
        </w:tabs>
        <w:jc w:val="center"/>
      </w:pPr>
    </w:p>
    <w:p w14:paraId="642D4FAD" w14:textId="77777777" w:rsidR="001B0FB4" w:rsidRDefault="00117C95" w:rsidP="001B0FB4">
      <w:pPr>
        <w:tabs>
          <w:tab w:val="center" w:pos="142"/>
          <w:tab w:val="left" w:pos="3330"/>
        </w:tabs>
        <w:jc w:val="center"/>
        <w:rPr>
          <w:b/>
        </w:rPr>
      </w:pPr>
      <w:r>
        <w:rPr>
          <w:b/>
        </w:rPr>
        <w:t>INFORMARE,</w:t>
      </w:r>
    </w:p>
    <w:p w14:paraId="39567E7C" w14:textId="77777777" w:rsidR="00B23A69" w:rsidRDefault="00B23A69" w:rsidP="001B0FB4">
      <w:pPr>
        <w:tabs>
          <w:tab w:val="center" w:pos="142"/>
          <w:tab w:val="left" w:pos="3330"/>
        </w:tabs>
        <w:jc w:val="center"/>
        <w:rPr>
          <w:b/>
        </w:rPr>
      </w:pPr>
    </w:p>
    <w:p w14:paraId="463F1E55" w14:textId="77777777" w:rsidR="00B23A69" w:rsidRDefault="00960224" w:rsidP="001B0FB4">
      <w:pPr>
        <w:tabs>
          <w:tab w:val="center" w:pos="142"/>
          <w:tab w:val="left" w:pos="3330"/>
        </w:tabs>
        <w:jc w:val="center"/>
        <w:rPr>
          <w:b/>
        </w:rPr>
      </w:pPr>
      <w:r>
        <w:rPr>
          <w:b/>
        </w:rPr>
        <w:t>Catre: D</w:t>
      </w:r>
      <w:r w:rsidR="00B23A69">
        <w:rPr>
          <w:b/>
        </w:rPr>
        <w:t xml:space="preserve">omnul </w:t>
      </w:r>
      <w:r>
        <w:rPr>
          <w:b/>
        </w:rPr>
        <w:t>Inspector FARKAS Csaba Istvan</w:t>
      </w:r>
    </w:p>
    <w:p w14:paraId="7E7B810F" w14:textId="77777777" w:rsidR="008C289E" w:rsidRDefault="008C289E" w:rsidP="001B0FB4">
      <w:pPr>
        <w:tabs>
          <w:tab w:val="center" w:pos="142"/>
          <w:tab w:val="left" w:pos="3330"/>
        </w:tabs>
        <w:jc w:val="center"/>
        <w:rPr>
          <w:b/>
        </w:rPr>
      </w:pPr>
      <w:r>
        <w:rPr>
          <w:b/>
        </w:rPr>
        <w:t>In atentia: profesorilor de educatie fizica si sport din judetul Covasna</w:t>
      </w:r>
    </w:p>
    <w:p w14:paraId="63132903" w14:textId="77777777" w:rsidR="00117C95" w:rsidRDefault="00117C95" w:rsidP="001B0FB4">
      <w:pPr>
        <w:tabs>
          <w:tab w:val="center" w:pos="142"/>
          <w:tab w:val="left" w:pos="3330"/>
        </w:tabs>
        <w:jc w:val="center"/>
        <w:rPr>
          <w:b/>
        </w:rPr>
      </w:pPr>
    </w:p>
    <w:p w14:paraId="71194F00" w14:textId="77777777" w:rsidR="00941A8E" w:rsidRDefault="00941A8E" w:rsidP="00C42787">
      <w:pPr>
        <w:tabs>
          <w:tab w:val="center" w:pos="142"/>
          <w:tab w:val="left" w:pos="3330"/>
        </w:tabs>
        <w:rPr>
          <w:b/>
        </w:rPr>
      </w:pPr>
    </w:p>
    <w:p w14:paraId="72F896F4" w14:textId="77777777" w:rsidR="00BC5A63" w:rsidRDefault="00117C95" w:rsidP="00A828DB">
      <w:pPr>
        <w:tabs>
          <w:tab w:val="center" w:pos="142"/>
          <w:tab w:val="left" w:pos="3330"/>
        </w:tabs>
        <w:jc w:val="both"/>
        <w:rPr>
          <w:b/>
          <w:color w:val="666666"/>
          <w:shd w:val="clear" w:color="auto" w:fill="FFFFFF"/>
        </w:rPr>
      </w:pPr>
      <w:r>
        <w:rPr>
          <w:b/>
        </w:rPr>
        <w:tab/>
      </w:r>
      <w:r w:rsidR="009F0223">
        <w:rPr>
          <w:b/>
        </w:rPr>
        <w:t xml:space="preserve">          </w:t>
      </w:r>
      <w:r w:rsidR="00C42787" w:rsidRPr="00A828DB">
        <w:rPr>
          <w:b/>
          <w:color w:val="666666"/>
          <w:shd w:val="clear" w:color="auto" w:fill="FFFFFF"/>
        </w:rPr>
        <w:t>Departamentul de Dezvoltare al Federației Române de Rugby reia seria acțiunilor de promovare a rugbyului, în aceste vremuri speciale acordându-se o atenție deosebită variantei de touch rugby mixt.</w:t>
      </w:r>
    </w:p>
    <w:p w14:paraId="45C3F478" w14:textId="77777777" w:rsidR="00BC5A63" w:rsidRDefault="00960224" w:rsidP="00A828DB">
      <w:pPr>
        <w:tabs>
          <w:tab w:val="center" w:pos="142"/>
          <w:tab w:val="left" w:pos="3330"/>
        </w:tabs>
        <w:jc w:val="both"/>
        <w:rPr>
          <w:color w:val="666666"/>
          <w:shd w:val="clear" w:color="auto" w:fill="FFFFFF"/>
        </w:rPr>
      </w:pPr>
      <w:r w:rsidRPr="00A828DB">
        <w:rPr>
          <w:color w:val="666666"/>
          <w:shd w:val="clear" w:color="auto" w:fill="FFFFFF"/>
        </w:rPr>
        <w:t xml:space="preserve"> </w:t>
      </w:r>
    </w:p>
    <w:p w14:paraId="098673BE" w14:textId="77777777" w:rsidR="00A828DB" w:rsidRDefault="00BC5A63" w:rsidP="00A828DB">
      <w:pPr>
        <w:tabs>
          <w:tab w:val="center" w:pos="142"/>
          <w:tab w:val="left" w:pos="3330"/>
        </w:tabs>
        <w:jc w:val="both"/>
      </w:pPr>
      <w:r>
        <w:rPr>
          <w:color w:val="666666"/>
          <w:shd w:val="clear" w:color="auto" w:fill="FFFFFF"/>
        </w:rPr>
        <w:t xml:space="preserve">          </w:t>
      </w:r>
      <w:r w:rsidR="00960224" w:rsidRPr="00A828DB">
        <w:t>Directorii</w:t>
      </w:r>
      <w:r w:rsidR="00C42787" w:rsidRPr="00A828DB">
        <w:t xml:space="preserve"> Departamentului</w:t>
      </w:r>
      <w:r w:rsidR="00960224" w:rsidRPr="00A828DB">
        <w:t xml:space="preserve"> Dezvoltare, </w:t>
      </w:r>
      <w:r w:rsidR="00941A8E" w:rsidRPr="00A828DB">
        <w:t>domnul Florin BONEA</w:t>
      </w:r>
      <w:r w:rsidR="00960224" w:rsidRPr="00A828DB">
        <w:t xml:space="preserve"> (Muntenia Nord)</w:t>
      </w:r>
      <w:r w:rsidR="00941A8E" w:rsidRPr="00A828DB">
        <w:t xml:space="preserve"> </w:t>
      </w:r>
      <w:r>
        <w:t xml:space="preserve">EDUCATOR la acest curs; </w:t>
      </w:r>
      <w:r w:rsidR="00960224" w:rsidRPr="00A828DB">
        <w:t xml:space="preserve">impreuna cu domnul Marcel Virgil GIUCAL </w:t>
      </w:r>
      <w:r w:rsidR="00323EFA" w:rsidRPr="00A828DB">
        <w:t>(</w:t>
      </w:r>
      <w:r w:rsidR="00960224" w:rsidRPr="00A828DB">
        <w:t>Transilvania Centru</w:t>
      </w:r>
      <w:r w:rsidR="00323EFA" w:rsidRPr="00A828DB">
        <w:t>)</w:t>
      </w:r>
      <w:r w:rsidR="00C42787" w:rsidRPr="00A828DB">
        <w:t xml:space="preserve"> </w:t>
      </w:r>
      <w:r w:rsidR="00960224" w:rsidRPr="00A828DB">
        <w:t xml:space="preserve">anuntam prin prezenta organizarea </w:t>
      </w:r>
      <w:r w:rsidRPr="00BC5A63">
        <w:rPr>
          <w:b/>
        </w:rPr>
        <w:t>CURS</w:t>
      </w:r>
      <w:r>
        <w:rPr>
          <w:b/>
        </w:rPr>
        <w:t>ULUI</w:t>
      </w:r>
      <w:r w:rsidRPr="00BC5A63">
        <w:rPr>
          <w:b/>
        </w:rPr>
        <w:t xml:space="preserve"> ON-LINE</w:t>
      </w:r>
      <w:r>
        <w:t xml:space="preserve"> </w:t>
      </w:r>
      <w:r w:rsidRPr="00BC5A63">
        <w:rPr>
          <w:b/>
        </w:rPr>
        <w:t>DE</w:t>
      </w:r>
      <w:r w:rsidRPr="00A828DB">
        <w:t xml:space="preserve"> </w:t>
      </w:r>
      <w:r w:rsidRPr="00BC5A63">
        <w:rPr>
          <w:b/>
        </w:rPr>
        <w:t>ANTRENOR SI ARBITRU</w:t>
      </w:r>
      <w:r w:rsidRPr="00A828DB">
        <w:t xml:space="preserve"> </w:t>
      </w:r>
      <w:r>
        <w:rPr>
          <w:b/>
        </w:rPr>
        <w:t>RUGBY TOUCH MIXT</w:t>
      </w:r>
      <w:r>
        <w:t xml:space="preserve">, </w:t>
      </w:r>
      <w:r w:rsidR="00960224" w:rsidRPr="00A828DB">
        <w:t>in data de 04 decembrie 2020 cu incepere de la orele 16:00</w:t>
      </w:r>
      <w:r>
        <w:t>.</w:t>
      </w:r>
      <w:r w:rsidR="00B23A69" w:rsidRPr="00A828DB">
        <w:t xml:space="preserve"> </w:t>
      </w:r>
      <w:r>
        <w:t>Link-ul pentru acest curs o sa fie trimis pe grupul de WhatsApp „Rugby CV” in ziua respectiva.</w:t>
      </w:r>
    </w:p>
    <w:p w14:paraId="0612F2D4" w14:textId="77777777" w:rsidR="00BC5A63" w:rsidRPr="00A828DB" w:rsidRDefault="00BC5A63" w:rsidP="00A828DB">
      <w:pPr>
        <w:tabs>
          <w:tab w:val="center" w:pos="142"/>
          <w:tab w:val="left" w:pos="3330"/>
        </w:tabs>
        <w:jc w:val="both"/>
        <w:rPr>
          <w:b/>
        </w:rPr>
      </w:pPr>
    </w:p>
    <w:p w14:paraId="1FFA6857" w14:textId="77777777" w:rsidR="00A828DB" w:rsidRPr="00BC5A63" w:rsidRDefault="00A828DB" w:rsidP="00A828DB">
      <w:pPr>
        <w:tabs>
          <w:tab w:val="center" w:pos="142"/>
          <w:tab w:val="left" w:pos="3330"/>
        </w:tabs>
        <w:jc w:val="both"/>
      </w:pPr>
      <w:r w:rsidRPr="00A828DB">
        <w:rPr>
          <w:b/>
        </w:rPr>
        <w:tab/>
        <w:t xml:space="preserve">        </w:t>
      </w:r>
      <w:r w:rsidRPr="00BC5A63">
        <w:t>Pentru cursul de RUGBY TOUCH MIXT DE ANTRENOR ȘI ARBITRU trebuie să aveți obligatoriu cont, adică să fiți înregistrați pe worldrugby.org cu o adresă de e-mail validă, iar aici să faceți cursul Rugby Ready (cât îl terminati 100% automat sistemul va eliberează un certificat, acesta fiind valabil 2 ani).</w:t>
      </w:r>
      <w:r w:rsidR="00660544">
        <w:t xml:space="preserve"> In continuare avem linkurile pentru acest curs.</w:t>
      </w:r>
    </w:p>
    <w:p w14:paraId="6481835B" w14:textId="77777777" w:rsidR="00A828DB" w:rsidRPr="00BC5A63" w:rsidRDefault="00BC5A63" w:rsidP="00A828DB">
      <w:pPr>
        <w:tabs>
          <w:tab w:val="center" w:pos="142"/>
          <w:tab w:val="left" w:pos="3330"/>
        </w:tabs>
        <w:jc w:val="both"/>
      </w:pPr>
      <w:r>
        <w:t xml:space="preserve">1. </w:t>
      </w:r>
      <w:r w:rsidR="00A828DB" w:rsidRPr="00BC5A63">
        <w:t xml:space="preserve">Link-ul pentru Rugby Ready: </w:t>
      </w:r>
      <w:hyperlink r:id="rId8" w:history="1">
        <w:r w:rsidR="00A828DB" w:rsidRPr="00BC5A63">
          <w:rPr>
            <w:rStyle w:val="Hyperlink"/>
          </w:rPr>
          <w:t>https://rugbyready.worldrugby.org/</w:t>
        </w:r>
      </w:hyperlink>
    </w:p>
    <w:p w14:paraId="57992B46" w14:textId="77777777" w:rsidR="00A828DB" w:rsidRPr="00BC5A63" w:rsidRDefault="00BC5A63" w:rsidP="00BC5A63">
      <w:pPr>
        <w:tabs>
          <w:tab w:val="center" w:pos="142"/>
          <w:tab w:val="left" w:pos="3330"/>
        </w:tabs>
      </w:pPr>
      <w:r>
        <w:t xml:space="preserve">2. </w:t>
      </w:r>
      <w:r w:rsidR="00A828DB" w:rsidRPr="00BC5A63">
        <w:t xml:space="preserve">Link-ul cu ghidul incepatorului de parcurs: </w:t>
      </w:r>
      <w:hyperlink r:id="rId9" w:history="1">
        <w:r w:rsidR="00A828DB" w:rsidRPr="00BC5A63">
          <w:rPr>
            <w:rStyle w:val="Hyperlink"/>
          </w:rPr>
          <w:t>https://passport.worldrugby.org/beginners_guide/downloads/Beginners_Guide_2019_RO.pdf</w:t>
        </w:r>
      </w:hyperlink>
      <w:r w:rsidR="00A828DB" w:rsidRPr="00BC5A63">
        <w:t xml:space="preserve"> </w:t>
      </w:r>
    </w:p>
    <w:p w14:paraId="2A1E07E1" w14:textId="77777777" w:rsidR="00A828DB" w:rsidRPr="00A828DB" w:rsidRDefault="00A828DB" w:rsidP="00A828DB">
      <w:pPr>
        <w:tabs>
          <w:tab w:val="center" w:pos="142"/>
          <w:tab w:val="left" w:pos="3330"/>
        </w:tabs>
        <w:jc w:val="both"/>
        <w:rPr>
          <w:b/>
        </w:rPr>
      </w:pPr>
    </w:p>
    <w:p w14:paraId="5D210858" w14:textId="77777777" w:rsidR="00A828DB" w:rsidRPr="00BC5A63" w:rsidRDefault="00A828DB" w:rsidP="00A828DB">
      <w:pPr>
        <w:tabs>
          <w:tab w:val="center" w:pos="142"/>
          <w:tab w:val="left" w:pos="3330"/>
        </w:tabs>
        <w:jc w:val="both"/>
      </w:pPr>
      <w:r w:rsidRPr="00A828DB">
        <w:rPr>
          <w:b/>
        </w:rPr>
        <w:tab/>
        <w:t xml:space="preserve">       </w:t>
      </w:r>
      <w:r w:rsidRPr="00BC5A63">
        <w:t xml:space="preserve">Toți participanți vor primi pentru cursul de antrenor și arbitru Rugby Touch DIPLOMĂ DE ARBITRU, CERTIFICAT DE ANTRENOR </w:t>
      </w:r>
      <w:r w:rsidR="00BC5A63">
        <w:t>și ADEVERINȚA cu 8 ore de curs. Este posibil si acordarea de credite pentru cursurile viitoare sustinute, dar incepand de anul urmator; documentele fiind depuse in acest moment la Ministerul Educatiei pentru validare.</w:t>
      </w:r>
      <w:r w:rsidRPr="00A828DB">
        <w:rPr>
          <w:b/>
        </w:rPr>
        <w:tab/>
      </w:r>
    </w:p>
    <w:p w14:paraId="574A0E5B" w14:textId="77777777" w:rsidR="00A828DB" w:rsidRPr="00A828DB" w:rsidRDefault="00A828DB" w:rsidP="00A828DB">
      <w:pPr>
        <w:tabs>
          <w:tab w:val="center" w:pos="142"/>
          <w:tab w:val="left" w:pos="3330"/>
        </w:tabs>
        <w:jc w:val="both"/>
      </w:pPr>
    </w:p>
    <w:p w14:paraId="4F159299" w14:textId="77777777" w:rsidR="00A828DB" w:rsidRPr="00A828DB" w:rsidRDefault="00A828DB" w:rsidP="00A828DB">
      <w:pPr>
        <w:tabs>
          <w:tab w:val="center" w:pos="142"/>
          <w:tab w:val="left" w:pos="3330"/>
        </w:tabs>
        <w:jc w:val="both"/>
      </w:pPr>
      <w:r w:rsidRPr="00A828DB">
        <w:tab/>
        <w:t xml:space="preserve">     Ce ne dorim </w:t>
      </w:r>
      <w:r w:rsidR="00BC5A63">
        <w:t xml:space="preserve">noi FRR </w:t>
      </w:r>
      <w:r w:rsidRPr="00A828DB">
        <w:t>prin aceste cursuri?</w:t>
      </w:r>
    </w:p>
    <w:p w14:paraId="09A5D3BF" w14:textId="77777777" w:rsidR="00941A8E" w:rsidRPr="00A828DB" w:rsidRDefault="00BC5A63" w:rsidP="00A828DB">
      <w:pPr>
        <w:pStyle w:val="ListParagraph"/>
        <w:numPr>
          <w:ilvl w:val="0"/>
          <w:numId w:val="2"/>
        </w:numPr>
        <w:tabs>
          <w:tab w:val="center" w:pos="142"/>
          <w:tab w:val="left" w:pos="3330"/>
        </w:tabs>
        <w:jc w:val="both"/>
      </w:pPr>
      <w:r>
        <w:t>P</w:t>
      </w:r>
      <w:r w:rsidR="00941A8E" w:rsidRPr="00A828DB">
        <w:t>erfectionarea antrenorilor si arbitrilor (profesori, antrenori,</w:t>
      </w:r>
      <w:r w:rsidR="00660544">
        <w:t xml:space="preserve"> jucatori,</w:t>
      </w:r>
      <w:r w:rsidR="00941A8E" w:rsidRPr="00A828DB">
        <w:t xml:space="preserve"> parinti si elevi).</w:t>
      </w:r>
    </w:p>
    <w:p w14:paraId="39B909E6" w14:textId="77777777" w:rsidR="00941A8E" w:rsidRDefault="00941A8E" w:rsidP="00A828DB">
      <w:pPr>
        <w:pStyle w:val="ListParagraph"/>
        <w:numPr>
          <w:ilvl w:val="0"/>
          <w:numId w:val="2"/>
        </w:numPr>
        <w:tabs>
          <w:tab w:val="center" w:pos="142"/>
          <w:tab w:val="left" w:pos="3330"/>
        </w:tabs>
        <w:jc w:val="both"/>
      </w:pPr>
      <w:r w:rsidRPr="00A828DB">
        <w:t>Crestere</w:t>
      </w:r>
      <w:r w:rsidR="00660544">
        <w:t>a numarului de practicanti</w:t>
      </w:r>
      <w:r w:rsidRPr="00A828DB">
        <w:t>.</w:t>
      </w:r>
    </w:p>
    <w:p w14:paraId="0ABD8949" w14:textId="77777777" w:rsidR="00660544" w:rsidRPr="00A828DB" w:rsidRDefault="00660544" w:rsidP="00660544">
      <w:pPr>
        <w:pStyle w:val="ListParagraph"/>
        <w:tabs>
          <w:tab w:val="center" w:pos="142"/>
          <w:tab w:val="left" w:pos="3330"/>
        </w:tabs>
        <w:jc w:val="center"/>
      </w:pPr>
    </w:p>
    <w:p w14:paraId="244868FF" w14:textId="77777777" w:rsidR="00F157C4" w:rsidRPr="00941A8E" w:rsidRDefault="00660544" w:rsidP="00660544">
      <w:pPr>
        <w:tabs>
          <w:tab w:val="left" w:pos="3060"/>
        </w:tabs>
        <w:jc w:val="center"/>
        <w:rPr>
          <w:lang w:val="fr-FR"/>
        </w:rPr>
      </w:pPr>
      <w:r>
        <w:rPr>
          <w:lang w:val="fr-FR"/>
        </w:rPr>
        <w:t>« OMUL SFINTESTE LOCUL »</w:t>
      </w:r>
    </w:p>
    <w:p w14:paraId="08F0D050" w14:textId="77777777" w:rsidR="00117C95" w:rsidRDefault="00117C95" w:rsidP="00C42787">
      <w:pPr>
        <w:tabs>
          <w:tab w:val="left" w:pos="3330"/>
        </w:tabs>
        <w:rPr>
          <w:b/>
        </w:rPr>
      </w:pPr>
      <w:r>
        <w:rPr>
          <w:b/>
        </w:rPr>
        <w:t xml:space="preserve">                            </w:t>
      </w:r>
      <w:r w:rsidR="0004132D">
        <w:rPr>
          <w:b/>
        </w:rPr>
        <w:t xml:space="preserve">      </w:t>
      </w:r>
    </w:p>
    <w:p w14:paraId="19744017" w14:textId="77777777" w:rsidR="00117C95" w:rsidRDefault="00117C95" w:rsidP="00117C95">
      <w:pPr>
        <w:tabs>
          <w:tab w:val="center" w:pos="142"/>
          <w:tab w:val="left" w:pos="3330"/>
        </w:tabs>
        <w:rPr>
          <w:b/>
        </w:rPr>
      </w:pPr>
      <w:r>
        <w:rPr>
          <w:b/>
        </w:rPr>
        <w:t xml:space="preserve">      </w:t>
      </w:r>
      <w:r w:rsidR="00F157C4">
        <w:rPr>
          <w:b/>
        </w:rPr>
        <w:tab/>
        <w:t xml:space="preserve">                </w:t>
      </w:r>
      <w:r>
        <w:rPr>
          <w:b/>
        </w:rPr>
        <w:t xml:space="preserve">Director </w:t>
      </w:r>
      <w:r w:rsidR="00F157C4">
        <w:rPr>
          <w:b/>
        </w:rPr>
        <w:t>Regional</w:t>
      </w:r>
      <w:r>
        <w:rPr>
          <w:b/>
        </w:rPr>
        <w:t xml:space="preserve"> Dezvoltare</w:t>
      </w:r>
      <w:r w:rsidR="00F157C4">
        <w:rPr>
          <w:b/>
        </w:rPr>
        <w:t xml:space="preserve"> Muntenia Nord</w:t>
      </w:r>
    </w:p>
    <w:p w14:paraId="1BCB8095" w14:textId="77777777" w:rsidR="00117C95" w:rsidRDefault="00117C95" w:rsidP="00117C95">
      <w:pPr>
        <w:tabs>
          <w:tab w:val="center" w:pos="142"/>
          <w:tab w:val="left" w:pos="3330"/>
        </w:tabs>
        <w:rPr>
          <w:b/>
        </w:rPr>
      </w:pPr>
      <w:r>
        <w:rPr>
          <w:b/>
        </w:rPr>
        <w:t xml:space="preserve">      </w:t>
      </w:r>
      <w:r w:rsidR="00F157C4">
        <w:rPr>
          <w:b/>
        </w:rPr>
        <w:tab/>
        <w:t xml:space="preserve">                BONEA FLORIN</w:t>
      </w:r>
    </w:p>
    <w:p w14:paraId="69109FE1" w14:textId="77777777" w:rsidR="00117C95" w:rsidRDefault="001B0FB4" w:rsidP="00117C95">
      <w:pPr>
        <w:tabs>
          <w:tab w:val="center" w:pos="142"/>
          <w:tab w:val="left" w:pos="3330"/>
        </w:tabs>
      </w:pPr>
      <w:r>
        <w:rPr>
          <w:b/>
        </w:rPr>
        <w:t xml:space="preserve">          </w:t>
      </w:r>
      <w:r w:rsidR="00941A8E">
        <w:rPr>
          <w:b/>
        </w:rPr>
        <w:t xml:space="preserve">                                                                                             </w:t>
      </w:r>
      <w:r w:rsidR="00941A8E" w:rsidRPr="00941A8E">
        <w:rPr>
          <w:b/>
          <w:noProof/>
          <w:lang w:val="en-US" w:eastAsia="en-US"/>
        </w:rPr>
        <w:drawing>
          <wp:inline distT="0" distB="0" distL="0" distR="0" wp14:anchorId="02C77B54" wp14:editId="39D2F4CC">
            <wp:extent cx="857214" cy="1760855"/>
            <wp:effectExtent l="5080" t="0" r="5715" b="5715"/>
            <wp:docPr id="1" name="Picture 1" descr="C:\Users\Florin\Desktop\semnatura si stampila 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n\Desktop\semnatura si stampila 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2498" cy="18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6D14" w14:textId="77777777" w:rsidR="001B0FB4" w:rsidRDefault="001B0FB4" w:rsidP="001B0FB4">
      <w:pPr>
        <w:tabs>
          <w:tab w:val="center" w:pos="142"/>
          <w:tab w:val="left" w:pos="3330"/>
        </w:tabs>
      </w:pPr>
      <w:r>
        <w:t xml:space="preserve">Data: </w:t>
      </w:r>
      <w:r w:rsidR="00A828DB">
        <w:t>02</w:t>
      </w:r>
      <w:r w:rsidR="00E137DF">
        <w:t xml:space="preserve"> </w:t>
      </w:r>
      <w:r w:rsidR="00A828DB">
        <w:t>decembrie</w:t>
      </w:r>
      <w:r w:rsidR="00117C95">
        <w:t xml:space="preserve"> </w:t>
      </w:r>
      <w:r w:rsidR="00E137DF">
        <w:t>2020</w:t>
      </w:r>
    </w:p>
    <w:p w14:paraId="4CAF7926" w14:textId="77777777" w:rsidR="001B0FB4" w:rsidRPr="00347219" w:rsidRDefault="001B0FB4" w:rsidP="001B0FB4">
      <w:pPr>
        <w:tabs>
          <w:tab w:val="center" w:pos="142"/>
          <w:tab w:val="left" w:pos="3330"/>
        </w:tabs>
      </w:pPr>
      <w:r>
        <w:t xml:space="preserve">          </w:t>
      </w:r>
    </w:p>
    <w:sectPr w:rsidR="001B0FB4" w:rsidRPr="00347219" w:rsidSect="00E958C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1DA3" w14:textId="77777777" w:rsidR="0034049C" w:rsidRDefault="0034049C" w:rsidP="009A344F">
      <w:r>
        <w:separator/>
      </w:r>
    </w:p>
  </w:endnote>
  <w:endnote w:type="continuationSeparator" w:id="0">
    <w:p w14:paraId="5542163B" w14:textId="77777777" w:rsidR="0034049C" w:rsidRDefault="0034049C" w:rsidP="009A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9BD1" w14:textId="77777777" w:rsidR="009A344F" w:rsidRDefault="009A344F" w:rsidP="009A344F">
    <w:pPr>
      <w:pStyle w:val="Footer"/>
    </w:pPr>
    <w:r>
      <w:rPr>
        <w:b/>
        <w:color w:val="0F243E"/>
        <w:sz w:val="16"/>
        <w:szCs w:val="16"/>
      </w:rPr>
      <w:t>CUI RO4204062 Bd.</w:t>
    </w:r>
    <w:r w:rsidRPr="00047AAA">
      <w:rPr>
        <w:b/>
        <w:color w:val="0F243E"/>
        <w:sz w:val="16"/>
        <w:szCs w:val="16"/>
      </w:rPr>
      <w:t xml:space="preserve"> </w:t>
    </w:r>
    <w:proofErr w:type="spellStart"/>
    <w:r w:rsidRPr="00047AAA">
      <w:rPr>
        <w:b/>
        <w:color w:val="0F243E"/>
        <w:sz w:val="16"/>
        <w:szCs w:val="16"/>
      </w:rPr>
      <w:t>Marasti</w:t>
    </w:r>
    <w:proofErr w:type="spellEnd"/>
    <w:r w:rsidRPr="00047AAA">
      <w:rPr>
        <w:b/>
        <w:color w:val="0F243E"/>
        <w:sz w:val="16"/>
        <w:szCs w:val="16"/>
      </w:rPr>
      <w:t xml:space="preserve"> nr 18-20, Sector 1, </w:t>
    </w:r>
    <w:proofErr w:type="spellStart"/>
    <w:r w:rsidRPr="00047AAA">
      <w:rPr>
        <w:b/>
        <w:color w:val="0F243E"/>
        <w:sz w:val="16"/>
        <w:szCs w:val="16"/>
      </w:rPr>
      <w:t>Bucuresti</w:t>
    </w:r>
    <w:proofErr w:type="spellEnd"/>
    <w:r w:rsidRPr="00047AAA">
      <w:rPr>
        <w:b/>
        <w:color w:val="0F243E"/>
        <w:sz w:val="16"/>
        <w:szCs w:val="16"/>
      </w:rPr>
      <w:t xml:space="preserve">, Tel: 031.1000.500; Fax: 031.1000.400, Mail: </w:t>
    </w:r>
    <w:hyperlink r:id="rId1" w:history="1">
      <w:r w:rsidRPr="00047AAA">
        <w:rPr>
          <w:rStyle w:val="Hyperlink"/>
          <w:b/>
          <w:sz w:val="16"/>
          <w:szCs w:val="16"/>
        </w:rPr>
        <w:t>frr@frr.ro</w:t>
      </w:r>
    </w:hyperlink>
    <w:r w:rsidRPr="00047AAA">
      <w:rPr>
        <w:b/>
        <w:color w:val="0F243E"/>
        <w:sz w:val="16"/>
        <w:szCs w:val="16"/>
      </w:rPr>
      <w:t xml:space="preserve"> Web: </w:t>
    </w:r>
    <w:hyperlink r:id="rId2" w:history="1">
      <w:r w:rsidRPr="00047AAA">
        <w:rPr>
          <w:rStyle w:val="Hyperlink"/>
          <w:b/>
          <w:sz w:val="16"/>
          <w:szCs w:val="16"/>
        </w:rPr>
        <w:t>www.frr.ro</w:t>
      </w:r>
    </w:hyperlink>
  </w:p>
  <w:p w14:paraId="25AB8688" w14:textId="77777777" w:rsidR="009A344F" w:rsidRDefault="009A344F" w:rsidP="009A3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F8D4" w14:textId="77777777" w:rsidR="0034049C" w:rsidRDefault="0034049C" w:rsidP="009A344F">
      <w:r>
        <w:separator/>
      </w:r>
    </w:p>
  </w:footnote>
  <w:footnote w:type="continuationSeparator" w:id="0">
    <w:p w14:paraId="3BD62DEC" w14:textId="77777777" w:rsidR="0034049C" w:rsidRDefault="0034049C" w:rsidP="009A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6ADAC" w14:textId="77777777" w:rsidR="009A344F" w:rsidRDefault="009A344F">
    <w:pPr>
      <w:pStyle w:val="Header"/>
    </w:pPr>
    <w:r w:rsidRPr="009173A2">
      <w:rPr>
        <w:noProof/>
      </w:rPr>
      <w:drawing>
        <wp:anchor distT="0" distB="0" distL="114300" distR="114300" simplePos="0" relativeHeight="251679744" behindDoc="0" locked="0" layoutInCell="1" allowOverlap="1" wp14:anchorId="6FC8F143" wp14:editId="0ADC79A6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5760720" cy="1116377"/>
          <wp:effectExtent l="0" t="0" r="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63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6A2177F9" w14:textId="77777777" w:rsidR="009A344F" w:rsidRDefault="009A344F">
    <w:pPr>
      <w:pStyle w:val="Header"/>
    </w:pPr>
  </w:p>
  <w:p w14:paraId="21047927" w14:textId="77777777" w:rsidR="009A344F" w:rsidRDefault="009A344F">
    <w:pPr>
      <w:pStyle w:val="Header"/>
    </w:pPr>
  </w:p>
  <w:p w14:paraId="43A8A403" w14:textId="77777777" w:rsidR="009A344F" w:rsidRDefault="009A3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C1422"/>
    <w:multiLevelType w:val="hybridMultilevel"/>
    <w:tmpl w:val="9FAE5974"/>
    <w:lvl w:ilvl="0" w:tplc="F208B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86ACF"/>
    <w:multiLevelType w:val="hybridMultilevel"/>
    <w:tmpl w:val="304676E0"/>
    <w:lvl w:ilvl="0" w:tplc="76F05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4"/>
    <w:rsid w:val="0003214E"/>
    <w:rsid w:val="0004132D"/>
    <w:rsid w:val="00064186"/>
    <w:rsid w:val="00095049"/>
    <w:rsid w:val="000B4124"/>
    <w:rsid w:val="001168B0"/>
    <w:rsid w:val="00117C95"/>
    <w:rsid w:val="001B0FB4"/>
    <w:rsid w:val="001B1A49"/>
    <w:rsid w:val="002B208C"/>
    <w:rsid w:val="00323EFA"/>
    <w:rsid w:val="0034049C"/>
    <w:rsid w:val="00402F1D"/>
    <w:rsid w:val="00414E87"/>
    <w:rsid w:val="0044006C"/>
    <w:rsid w:val="00490A4F"/>
    <w:rsid w:val="005A7019"/>
    <w:rsid w:val="005C4FD9"/>
    <w:rsid w:val="005C75E1"/>
    <w:rsid w:val="00600733"/>
    <w:rsid w:val="006505A3"/>
    <w:rsid w:val="00660544"/>
    <w:rsid w:val="00684A5A"/>
    <w:rsid w:val="007557EA"/>
    <w:rsid w:val="00775298"/>
    <w:rsid w:val="00790064"/>
    <w:rsid w:val="007D0269"/>
    <w:rsid w:val="008C289E"/>
    <w:rsid w:val="008E3169"/>
    <w:rsid w:val="00941A8E"/>
    <w:rsid w:val="00942377"/>
    <w:rsid w:val="00960224"/>
    <w:rsid w:val="009A344F"/>
    <w:rsid w:val="009C4CA5"/>
    <w:rsid w:val="009D2C9B"/>
    <w:rsid w:val="009F0223"/>
    <w:rsid w:val="00A04F87"/>
    <w:rsid w:val="00A35D1C"/>
    <w:rsid w:val="00A828DB"/>
    <w:rsid w:val="00A94EF1"/>
    <w:rsid w:val="00AA66F0"/>
    <w:rsid w:val="00B23A69"/>
    <w:rsid w:val="00B40145"/>
    <w:rsid w:val="00BC5A63"/>
    <w:rsid w:val="00BE3D4B"/>
    <w:rsid w:val="00BF63AB"/>
    <w:rsid w:val="00C42787"/>
    <w:rsid w:val="00C75CB2"/>
    <w:rsid w:val="00C86CCF"/>
    <w:rsid w:val="00D30AEF"/>
    <w:rsid w:val="00D32645"/>
    <w:rsid w:val="00D57500"/>
    <w:rsid w:val="00D76FAF"/>
    <w:rsid w:val="00DA48EE"/>
    <w:rsid w:val="00DC2B3A"/>
    <w:rsid w:val="00E04FE3"/>
    <w:rsid w:val="00E103C1"/>
    <w:rsid w:val="00E137DF"/>
    <w:rsid w:val="00E958C0"/>
    <w:rsid w:val="00ED1AF2"/>
    <w:rsid w:val="00F157C4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F1DA3"/>
  <w15:docId w15:val="{A1FF0B23-F257-4252-8F1A-4BCD3E6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B4"/>
    <w:pPr>
      <w:suppressAutoHyphens/>
      <w:spacing w:after="0" w:line="240" w:lineRule="auto"/>
    </w:pPr>
    <w:rPr>
      <w:rFonts w:asci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4F"/>
    <w:pPr>
      <w:tabs>
        <w:tab w:val="center" w:pos="4703"/>
        <w:tab w:val="right" w:pos="9406"/>
      </w:tabs>
      <w:suppressAutoHyphens w:val="0"/>
    </w:pPr>
    <w:rPr>
      <w:rFonts w:asci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344F"/>
  </w:style>
  <w:style w:type="paragraph" w:styleId="Footer">
    <w:name w:val="footer"/>
    <w:basedOn w:val="Normal"/>
    <w:link w:val="FooterChar"/>
    <w:uiPriority w:val="99"/>
    <w:unhideWhenUsed/>
    <w:rsid w:val="009A344F"/>
    <w:pPr>
      <w:tabs>
        <w:tab w:val="center" w:pos="4703"/>
        <w:tab w:val="right" w:pos="9406"/>
      </w:tabs>
      <w:suppressAutoHyphens w:val="0"/>
    </w:pPr>
    <w:rPr>
      <w:rFonts w:ascii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344F"/>
  </w:style>
  <w:style w:type="character" w:styleId="Hyperlink">
    <w:name w:val="Hyperlink"/>
    <w:uiPriority w:val="99"/>
    <w:unhideWhenUsed/>
    <w:rsid w:val="009A34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A3"/>
    <w:pPr>
      <w:suppressAutoHyphens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gbyready.worldrugby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assport.worldrugby.org/beginners_guide/downloads/Beginners_Guide_2019_R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r.ro" TargetMode="External"/><Relationship Id="rId1" Type="http://schemas.openxmlformats.org/officeDocument/2006/relationships/hyperlink" Target="mailto:frr@fr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y\Documents\&#536;abloane%20particularizate%20Office\antet%20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FC05-07CD-421E-8124-96C3CD08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2017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INSPECTOR SCOALA</cp:lastModifiedBy>
  <cp:revision>2</cp:revision>
  <cp:lastPrinted>2017-01-10T11:41:00Z</cp:lastPrinted>
  <dcterms:created xsi:type="dcterms:W3CDTF">2020-12-04T09:34:00Z</dcterms:created>
  <dcterms:modified xsi:type="dcterms:W3CDTF">2020-12-04T09:34:00Z</dcterms:modified>
</cp:coreProperties>
</file>