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6186" w14:textId="14176DAF" w:rsidR="003F6924" w:rsidRPr="005E5450" w:rsidRDefault="003F6924" w:rsidP="003F6924">
      <w:pPr>
        <w:spacing w:after="0" w:line="276" w:lineRule="auto"/>
        <w:ind w:left="72" w:right="7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la </w:t>
      </w:r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ORDIN nr. 5.195 din 3 septembrie 2021</w:t>
      </w:r>
      <w:r w:rsidR="00574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privind modificarea și</w:t>
      </w:r>
      <w:r w:rsidR="00894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completarea </w:t>
      </w:r>
      <w:hyperlink r:id="rId4" w:history="1">
        <w:r w:rsidR="008943CE" w:rsidRPr="005E54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ro-RO"/>
          </w:rPr>
          <w:t>anexei</w:t>
        </w:r>
      </w:hyperlink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la </w:t>
      </w:r>
      <w:hyperlink r:id="rId5" w:history="1">
        <w:r w:rsidR="008943CE" w:rsidRPr="005E54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ro-RO"/>
          </w:rPr>
          <w:t>Ordinul ministrului educației nr. 4.597/2021</w:t>
        </w:r>
      </w:hyperlink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pentru aprobarea </w:t>
      </w:r>
      <w:hyperlink r:id="rId6" w:history="1">
        <w:r w:rsidR="008943CE" w:rsidRPr="005E54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ro-RO"/>
          </w:rPr>
          <w:t>Metodologiei</w:t>
        </w:r>
      </w:hyperlink>
      <w:r w:rsidR="008943CE"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privind organizarea și desfășurarea concursului pentru ocuparea funcțiilor de director și director adjunct din unitățile de învățământ preuniversitar de stat</w:t>
      </w:r>
      <w:r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5E54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(Anexa nr. 8 la </w:t>
      </w:r>
      <w:hyperlink r:id="rId7" w:history="1">
        <w:r w:rsidRPr="005E54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ro-RO"/>
          </w:rPr>
          <w:t>Ordinul nr. 4.597/2021</w:t>
        </w:r>
      </w:hyperlink>
      <w:r w:rsidRPr="005E54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)</w:t>
      </w:r>
      <w:r w:rsidRPr="005E54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1980CDCF" w14:textId="77777777" w:rsidR="003F6924" w:rsidRPr="005E5450" w:rsidRDefault="003F6924" w:rsidP="008943CE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CALENDARUL</w:t>
      </w:r>
      <w:r w:rsidRPr="005E5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concursului pentru ocuparea funcțiilor de director și director adjunct din unitățile de învățământ preuniversitar de stat – Sesiunea 2021</w:t>
      </w:r>
    </w:p>
    <w:p w14:paraId="7D642CE0" w14:textId="77777777" w:rsidR="003F6924" w:rsidRPr="005E5450" w:rsidRDefault="003F6924" w:rsidP="003F6924">
      <w:pPr>
        <w:spacing w:after="0" w:line="276" w:lineRule="auto"/>
        <w:ind w:left="72" w:right="7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tbl>
      <w:tblPr>
        <w:tblW w:w="959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691"/>
      </w:tblGrid>
      <w:tr w:rsidR="003F6924" w:rsidRPr="005E5450" w14:paraId="4A7A0EBE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1A93CD" w14:textId="77777777" w:rsidR="003F6924" w:rsidRPr="005E5450" w:rsidRDefault="003F6924" w:rsidP="001B0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A4CDDB" w14:textId="77777777" w:rsidR="003F6924" w:rsidRPr="005E5450" w:rsidRDefault="003F6924" w:rsidP="001B04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Activitatea</w:t>
            </w:r>
          </w:p>
        </w:tc>
      </w:tr>
      <w:tr w:rsidR="003F6924" w:rsidRPr="005E5450" w14:paraId="45EB16FE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94741A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14 septembrie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36E48F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Anunțarea concursului (publicarea funcțiilor vacante pentru care se organizează concursul) Constituirea comisiei naționale, a comisiilor de organizare la nivel județean și a comisiilor de evaluare a documentelor de înscriere</w:t>
            </w:r>
          </w:p>
        </w:tc>
      </w:tr>
      <w:tr w:rsidR="003F6924" w:rsidRPr="005E5450" w14:paraId="6DE48991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DDEE54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15-26 septembrie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0D0778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Depunerea dosarelor de înscriere la proba scrisă pe platforma informatică dedicată</w:t>
            </w:r>
          </w:p>
        </w:tc>
      </w:tr>
      <w:tr w:rsidR="003F6924" w:rsidRPr="005E5450" w14:paraId="2921B509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7E6CFE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27-29 septembrie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284D13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Evaluarea dosarelor de înscriere</w:t>
            </w:r>
          </w:p>
        </w:tc>
      </w:tr>
      <w:tr w:rsidR="003F6924" w:rsidRPr="005E5450" w14:paraId="0092DF75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2AD9AA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30 septembrie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ECF57F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Afișarea listei candidaților admiși la evaluarea dosarelor</w:t>
            </w:r>
          </w:p>
        </w:tc>
      </w:tr>
      <w:tr w:rsidR="003F6924" w:rsidRPr="005E5450" w14:paraId="4B6A4C74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934893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53E44E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Depunerea solicitărilor de analiză a cauzelor și remedierea eventualelor erori la etapa de înscriere în platforma informatică</w:t>
            </w:r>
          </w:p>
        </w:tc>
      </w:tr>
      <w:tr w:rsidR="003F6924" w:rsidRPr="005E5450" w14:paraId="0F0E5779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03E4A4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4-6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675400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Remedierea eventualelor erori la etapa de înscriere</w:t>
            </w:r>
          </w:p>
        </w:tc>
      </w:tr>
      <w:tr w:rsidR="003F6924" w:rsidRPr="005E5450" w14:paraId="2EA36791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3E7DC5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7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6BCCFA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Afișarea listei candidaților admiși la evaluarea dosarelor</w:t>
            </w:r>
          </w:p>
        </w:tc>
      </w:tr>
      <w:tr w:rsidR="003F6924" w:rsidRPr="005E5450" w14:paraId="0748151E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C8E9DC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8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C08200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Stabilirea centrelor speciale de desfășurare a probei scrise</w:t>
            </w:r>
          </w:p>
        </w:tc>
      </w:tr>
      <w:tr w:rsidR="003F6924" w:rsidRPr="005E5450" w14:paraId="705BEA65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5ECE93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13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27E3D4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Repartizarea candidaților pe centre</w:t>
            </w:r>
          </w:p>
        </w:tc>
      </w:tr>
      <w:tr w:rsidR="003F6924" w:rsidRPr="005E5450" w14:paraId="47ADCB04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3C0F3E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15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217C63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Desfășurarea probei scrise</w:t>
            </w:r>
          </w:p>
        </w:tc>
      </w:tr>
      <w:tr w:rsidR="003F6924" w:rsidRPr="005E5450" w14:paraId="07986FCA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522540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15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6C0F6B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Afișarea rezultatelor la proba scrisă</w:t>
            </w:r>
          </w:p>
        </w:tc>
      </w:tr>
      <w:tr w:rsidR="003F6924" w:rsidRPr="005E5450" w14:paraId="162288C3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054BDB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15-17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3C0898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Depunerea contestațiilor la proba scrisă</w:t>
            </w:r>
          </w:p>
        </w:tc>
      </w:tr>
      <w:tr w:rsidR="003F6924" w:rsidRPr="005E5450" w14:paraId="5E196015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E556A3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18-20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399518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Soluționarea contestațiilor la proba scrisă</w:t>
            </w:r>
          </w:p>
        </w:tc>
      </w:tr>
      <w:tr w:rsidR="003F6924" w:rsidRPr="005E5450" w14:paraId="21069A18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87DF79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20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94D045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Afișarea rezultatelor finale la proba scrisă</w:t>
            </w:r>
          </w:p>
        </w:tc>
      </w:tr>
      <w:tr w:rsidR="003F6924" w:rsidRPr="005E5450" w14:paraId="74D1F718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5258F2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21-27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2B07AB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Înregistrarea opțiunilor candidaților pentru unitatea la care candidează și, în funcție de opțiune, depunerea documentelor pentru unitățile de învățământ care necesită avize suplimentare, conform art. 8 alin. (1) lit. n) din metodologie</w:t>
            </w:r>
          </w:p>
        </w:tc>
      </w:tr>
      <w:tr w:rsidR="003F6924" w:rsidRPr="005E5450" w14:paraId="6EC66EC3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015AF7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28-29 octombrie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0B8A52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Transmiterea solicitărilor de desemnare a membrilor comisiilor de interviu din partea consiliilor profesorale, autorităților locale și companiilor/universităților</w:t>
            </w:r>
          </w:p>
        </w:tc>
      </w:tr>
      <w:tr w:rsidR="003F6924" w:rsidRPr="005E5450" w14:paraId="68D03EEF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941C29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1-10 noiembrie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092B55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Constituirea comisiilor pentru proba de interviu</w:t>
            </w:r>
          </w:p>
        </w:tc>
      </w:tr>
      <w:tr w:rsidR="003F6924" w:rsidRPr="005E5450" w14:paraId="08889123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0B359C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12 noiembrie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1472E6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Publicarea graficului de desfășurare a interviurilor</w:t>
            </w:r>
          </w:p>
        </w:tc>
      </w:tr>
      <w:tr w:rsidR="003F6924" w:rsidRPr="005E5450" w14:paraId="41175679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34AC4D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15 noiembrie-8 decembrie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C30157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Desfășurarea probei de interviu</w:t>
            </w:r>
          </w:p>
        </w:tc>
      </w:tr>
      <w:tr w:rsidR="003F6924" w:rsidRPr="005E5450" w14:paraId="0594A972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D4111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16 noiembrie-10 decembrie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95EC3D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Depunerea și soluționarea contestațiilor la proba de interviu</w:t>
            </w:r>
          </w:p>
        </w:tc>
      </w:tr>
      <w:tr w:rsidR="003F6924" w:rsidRPr="005E5450" w14:paraId="1883A0CB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352041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13 decembrie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232D0A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Exprimarea opțiunilor candidaților declarați admiși pentru mai multe funcții/unități de învățământ</w:t>
            </w:r>
          </w:p>
        </w:tc>
      </w:tr>
      <w:tr w:rsidR="003F6924" w:rsidRPr="005E5450" w14:paraId="6F8F501C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BC3C27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17 decembrie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5C64AF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Validarea rezultatelor finale</w:t>
            </w:r>
          </w:p>
        </w:tc>
      </w:tr>
      <w:tr w:rsidR="003F6924" w:rsidRPr="005E5450" w14:paraId="3F70817B" w14:textId="77777777" w:rsidTr="001B0471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012766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20-22 decembrie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515D2F" w14:textId="77777777" w:rsidR="003F6924" w:rsidRPr="005E5450" w:rsidRDefault="003F6924" w:rsidP="001B04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E5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Emiterea deciziilor de numire (cu aplicare de la 10 ianuarie 2022)</w:t>
            </w:r>
          </w:p>
        </w:tc>
      </w:tr>
    </w:tbl>
    <w:p w14:paraId="751B197D" w14:textId="77777777" w:rsidR="00E61E95" w:rsidRDefault="00E61E95" w:rsidP="007D060E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E61E95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2D7509"/>
    <w:rsid w:val="00332068"/>
    <w:rsid w:val="00375037"/>
    <w:rsid w:val="00390076"/>
    <w:rsid w:val="003977E7"/>
    <w:rsid w:val="003F6924"/>
    <w:rsid w:val="004069EC"/>
    <w:rsid w:val="00496184"/>
    <w:rsid w:val="00574C18"/>
    <w:rsid w:val="00586FF2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749D4"/>
    <w:rsid w:val="00AA098C"/>
    <w:rsid w:val="00AB77AA"/>
    <w:rsid w:val="00B54F2D"/>
    <w:rsid w:val="00B56495"/>
    <w:rsid w:val="00B65757"/>
    <w:rsid w:val="00BB4161"/>
    <w:rsid w:val="00BE1C0C"/>
    <w:rsid w:val="00C36872"/>
    <w:rsid w:val="00C47007"/>
    <w:rsid w:val="00CA34D5"/>
    <w:rsid w:val="00CA59E6"/>
    <w:rsid w:val="00D43F76"/>
    <w:rsid w:val="00D8782D"/>
    <w:rsid w:val="00E61E95"/>
    <w:rsid w:val="00EC3783"/>
    <w:rsid w:val="00F05B76"/>
    <w:rsid w:val="00F25C4F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45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45258" TargetMode="External"/><Relationship Id="rId5" Type="http://schemas.openxmlformats.org/officeDocument/2006/relationships/hyperlink" Target="http://legislatie.just.ro/Public/DetaliiDocumentAfis/245250" TargetMode="External"/><Relationship Id="rId4" Type="http://schemas.openxmlformats.org/officeDocument/2006/relationships/hyperlink" Target="http://legislatie.just.ro/Public/DetaliiDocumentAfis/2452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X X</cp:lastModifiedBy>
  <cp:revision>7</cp:revision>
  <dcterms:created xsi:type="dcterms:W3CDTF">2021-09-14T08:39:00Z</dcterms:created>
  <dcterms:modified xsi:type="dcterms:W3CDTF">2021-09-14T12:58:00Z</dcterms:modified>
</cp:coreProperties>
</file>