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5D021F">
        <w:rPr>
          <w:rFonts w:ascii="Times New Roman" w:hAnsi="Times New Roman" w:cs="Times New Roman"/>
          <w:sz w:val="24"/>
          <w:szCs w:val="24"/>
        </w:rPr>
        <w:t xml:space="preserve">                   ORDIN   Nr. 3169 din  4 februarie 2015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privind modificarea Metodologiei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EMITENT: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PUBLICAT  ÎN: MONITORUL OFICIAL  NR. 99 din  6 februarie 2015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 conformitate cu prevederile art. 94 şi art. 259 alin. (1) din Legea educaţiei naţionale nr. 1/2011, cu modificările şi completările ulterioare,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 baza Hotărârii Guvernului nr. 26/2015 privind organizarea şi funcţionarea Ministerului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emite prezentul ordin.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Metodologia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 publicat în Monitorul Oficial al României, Partea I, nr. 753 din 26 octombrie 2011, se modifică după cum urmează: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La articolul 2, litera i) va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la data susţinerii concursului nu a împlinit vârsta standard de pensionare."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La articolul 7, literele b) şi c) vor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membri: un director general/director din cadrul Ministerului Educaţiei şi Cercetării Ştiinţifice, 7 inspectori/consilieri din cadrul Ministerului Educaţiei şi Cercetării Ştiinţifice şi/sau cadre didactice; cel puţin un membru al comisiei va avea competenţe de elaborare a subiectelor pentru următoarele limbi străine ce pot fi alese de candidaţi: engleză, franceză, italiană, spaniolă, germană, rusă;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secretar: un inspector/consilier din cadrul Ministerului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La articolul 11, alineatul (1), litera b), punctele (i) şi (ii) vor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rezolvarea a 10 itemi de management educaţional şi administrativ, dintre care 2 itemi vor fi formulaţi în limba străină aleasă de candidat; fiecare item este punctat, conform fişei de evaluare prevăzute în anexa nr. 11, cu 0,85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(ii) expedierea la o adresă de e-mail indicată de comisia de concurs a testului rezolvat, care este punctată, conform fişei de evaluare prevăzute în anexa nr. 5, cu 1,50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La articolul 11, alineatul (2) va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Punctajul maxim pentru fiecare probă de concurs este de 50 de puncte. Punctajul minim de promovare a fiecărei probe de concurs este de 35 de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Anexele nr. 5 şi 8 - 10 se modifică şi se înlocuiesc cu anexele nr. 1 - 4, care fac parte integrantă din prezentul ordin.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Prezentul ordin se publică în Monitorul Oficial al României, Partea 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Sorin Mihai Cîmpeanu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Bucureşti, 4 februarie 2015.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 3.169.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5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Examinat ...................           Examinator: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Judeţul ....................                        (numele, prenumele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                        semnătura)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Concursul pentru ocuparea funcţiei de inspector şcolar general, inspector şcolar general adjunct şi de director al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EVALUARE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Test-grilă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Itemi test-grilă           | Punctaj alocat |      Punctaj obţinut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1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2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3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4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5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6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7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8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9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10 |           0,85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Total grilă                     |           8,50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Expediere e-mail cu rezultatele |           1,50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testului                        |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Total                           |           10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ANEXA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8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Ministerul Educaţiei şi Cercetării Ştiinţifice, cu sediul în municipiul Bucureşti, str. Gen. Berthelot nr. 28 - 30, sectorul 1, reprezentat de domnul .............................., în calitate de ministru,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va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de rezervare a postului didactic sau a catedrei pe care este titular, în perioada executării prezentului contract;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beneficieze de concediu de odihnă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dreptul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dreptul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dreptul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dreptul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să folosească un autoturism din dotarea inspectoratului şcolar pentru deplasarea în interesul serviciului, cota de combustibil corespunzând normelor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elaboreze planul managerial şi să urmărească execuţia obiectivelor şi a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asigure gestionarea şi administrarea, în condiţiile legii, a integrităţii patrimoniului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selecteze, să angajeze/să numească, să promoveze, să sancţioneze şi să elibereze personalul inspectoratului şcolar, cu respectarea dispoziţiilor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să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să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dea dispoziţii cu caracter obligatoriu pentru personalul din subordine, sub rezerva legalităţii 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să acţioneze pentru îndeplinirea prevederilor bugetului anual de venituri şi cheltuieli al inspectoratului şcolar,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să respecte atribuţiile prevăzute de legislaţia finanţelor publice pentru ordonatorii de credite;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să angajeze şi să utilizeze fondurile în limita creditelor bugetare aprobate, pe baza bunei gestiuni financiare;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să răspundă de organizarea şi realizarea dezvoltării profesionale şi a evoluţiei în carieră a personalului din inspectoratul şcolar, din unităţile de învăţământ şi din celelalte unităţi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să coordoneze şi să controleze activitatea casei corpului didactic, a palatului, cluburilor elevilor şi cluburilor sportive şcolare;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să încheie şi să răspundă, conform competenţelor sale, de actele juridice semnate în numele şi pe seama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Actele juridice pentru care, potrivit legii, este necesar avizul Ministerului Educaţiei şi Cercetării Ştiinţifice sau al autorităţii executive a administraţiei publice locale le încheie numai după obţinerea acestui aviz;</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16. să facă parte din comisiile în care este desemnat, conform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17. să reprezinte inspectoratul şcolar în raporturile cu terţii;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18. să prezinte anual ministrului educaţiei şi cercetării ştiinţifice starea învăţământului şi stadiul implementării politicii educaţionale în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19. să dispună constituirea şi actualizarea periodică a bazelor de date existente la nivelul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20. să transmită Ministerului Educaţiei şi Cercetării Ştiinţifice situaţiile statistice şi orice alte informări în termenele solicitate;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21. să răspundă de aplicarea şi respectarea legislaţiei în organizarea, conducerea şi desfăşurarea procesului de învăţământ şi să asigure calitatea învăţământului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22. să răspundă de aplicarea actelor emise de Ministerul Educaţiei şi Cercetării Ştiinţifice (metodologii, ordine,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23. să asigure gestiunea sistemului de salarizare a personalului din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24. să asigure încadrarea în numărul de personal aprobat de Ministerul Educaţiei şi Cercetării Ştiinţifice, pentru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25. să verifice încadrarea în bugetul aprobat, calculat conform prevederilor legale în vigoare, de către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26. să dispună măsurile necesare pentru încadrarea în numărul de personal şi în bugetul aprobat, de către ordonatorii de credite ai unităţilor de învăţământ preuniversitar de stat şi ai unităţilor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28. să depună declaraţia de avere şi declaraţia de interese la începutul şi la sfârşitul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dispună verificări periodice ale modului de îndeplinire a obligaţiilor pe care şi le-a asumat managerul prin prezentul contract de management şi să adopte măsuri de recompensare sau de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asigure managerului libertatea în conducerea, organizarea şi coordonarea învăţământului preuniversitar la nivelul judeţului ......................../municipiului Bucureşti,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asigure finanţarea, pentru unităţile finanţate de la bugetul de stat, în limita fondurilor aprobate prin legile bugetare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evalueze anual activitatea managerului sau ori de câte ori este sesizat de existenţa unor disfuncţii în activitatea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să asigure inspectoratului şcolar îndrumare metodologică.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a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este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la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la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prin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prin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la încetarea contractului individual de muncă a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prin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prin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prin desfiinţarea sau reorganizarea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în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încetează, este emis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1/2011, cu modificările şi completările ulterioare, şi ale altor acte normative specifice.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este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va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la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inspector şcolar general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inspector şcolar general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studii superioare absolvite cu diplomă de licenţă sau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membru al corpului naţional de experţi în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titular în învăţământ, cu gradul didactic I sau cu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calificativul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cunoştinţe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cunoaşterea unei limbi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calităţi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cunoaşterea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cunoaşterea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aprecierea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d) soluţionarea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consultanţă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informarea, monitorizarea informaţiei şi a acţiunilor la nivelul inspectoratului şcolar şi la nivelul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organizarea,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responsabilitate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responsabilitatea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responsabilitatea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responsabilitatea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competenţă  |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Management  | inspectoratului | Realizarea diagnozei mediului educaţional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Proiectarea | şcolar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strategiei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educaţionale|                 | Elaborarea strategiei educaţionale judeţene/a|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şi a        |                 |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politicilor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educaţionale|                 | Elaborarea politicilor educaţionale la nivel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ale         |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Proiectarea planului de şcolarizare la nivel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ofertei educaţionale judeţene/a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bugetului inspectoratului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inspectoratului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Planificarea activităţilor tematice 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consiliului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pe fiecare domeniu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structura organizatorică a inspectoratului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inspectoratul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Coordonarea funcţionării domeniilor prevăzute|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 în structura organizatorică a inspectoratului|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Aprobarea bugetului instituţiei în consiliul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gestiunii sistemului de salarizare|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 personalului din unităţile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încadrării în numărul de personal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aprobat de Ministerul Educaţiei şi Cercetării|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Ştiinţifice, pentru unităţile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încadrării în bugetul aprobat,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calculat conform prevederilor legale în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vigoare, de către unităţile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încadrării în numărul de personal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şi în bugetul aprobat de către ordonatorii de|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credite ai unităţilor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ai unităţilor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conexe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planului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Dezvoltarea sistemului de control intern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Acordarea de calificative, recompense sau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sancţiuni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Monitorizarea/  | Monitorizarea aplicării şi respectării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Evaluarea/      | actelor emise de Ministerul Educaţiei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Controlul       | Cercetării Ştiinţifice şi a activităţii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şcolare din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Monitorizarea încadrării unităţilor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 cu personal didactic şi nedidactic|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Organizarea examenelor şi concursurilor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naţionale/regionale/locale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de învăţământ preuniversitar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judeţ/municipiul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modului de întocmire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documentelor administrative şcolare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sesizărilor, petiţiilor şi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apărute în activitatea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instructiv-educative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învăţământ/unităţi conexe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Evaluarea performanţelor managementului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şi a unităţilor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Informare/  | Relaţii/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Comunicare  | Comunicare      | sistemului de învăţământ judeţean/al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municipiului Bucureşti şi naţional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Dezvoltă şi menţine legăturile cu partenerii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sociali şi cu autorităţile 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Realizarea comunicării cu mass-media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Promovarea imaginii inspectoratului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Dezvoltare  | Pregătire       | Alegerea formei adecvate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profesională| profesională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inspectoratul şcolar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învăţământ/unităţi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9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Ministerul Educaţiei şi Cercetării Ştiinţifice, cu sediul în municipiul Bucureşti, str. Gen. Berthelot nr. 28 - 30, sectorul 1, reprezentat de domnul ..............................., în calitate de ministru,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domeniului .................... din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va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de rezervare a postului didactic sau a catedrei pe care este titular, în perioada executării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beneficieze de concediu de odihnă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dreptul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dreptul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dreptul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dreptul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să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elaboreze şi să aplice politici şi strategii specifice în măsură să asigure desfăşurarea în condiţii performante a activităţii curente şi de perspectivă a domeniului pe care îl coordonează, </w:t>
      </w:r>
      <w:r w:rsidRPr="005D021F">
        <w:rPr>
          <w:rFonts w:ascii="Times New Roman" w:hAnsi="Times New Roman" w:cs="Times New Roman"/>
          <w:sz w:val="24"/>
          <w:szCs w:val="24"/>
        </w:rPr>
        <w:lastRenderedPageBreak/>
        <w:t>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elaboreze planul managerial şi să urmărească execuţia obiectivelor şi a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asigure gestionarea şi administrarea, în condiţiile legii, a integrităţii patrimoniului domeniului pe care îl coordonează;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să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să dea dispoziţii cu caracter obligatoriu pentru personalul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să răspundă de organizarea şi realizarea dezvoltării profesionale şi a evoluţiei în carieră a personalului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să prezinte semestrial inspectorului şcolar general stadiul realizării, la nivelul domeniului pe care îl coordonează, a planului de management şi a obiectivelor şi indicatorilor de performanţă prevăzuţi în anexa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să răspundă de aplicarea actelor emise de Ministerul Educaţiei şi Cercetării Ştiinţifice (metodologii, ordine,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să depună declaraţia de avere şi de interese la începutul şi la sfârşitul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solicite managerului prezentarea de rapoarte privind stadiul realizării planului de management, a proiectelor şi programelor la nivelul domeniului pe care îl coordonează şi a altor documente referitoare la activitatea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dispună verificări periodice ale modului de îndeplinire a obligaţiilor pe care şi le-a asumat managerul prin prezentul contract de management şi să adopte măsuri de recompensare sau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asigure managerului libertatea în conducerea, organizarea şi coordonarea domeniului de competenţă,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3. să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evalueze activitatea managerului anual sau ori de câte ori este sesizat de existenţa unor disfuncţii în activitatea domeniului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asigure îndrumare metodologică pentru domeniul de competenţă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a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este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la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la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prin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prin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la încetarea contractului individual de muncă al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g) prin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prin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prin desfiinţarea sau reorganizarea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în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educaţional încetează, este emis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1/2011, cu modificările şi completările ulterioare, şi ale altor acte normative specifice.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este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va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2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la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inspector şcolar general adjunct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Departamentul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inspector şcolar general adjunct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studii superioare absolvite cu diplomă de licenţă sau cu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membru al corpului naţional de experţi în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titular în învăţământ, cu gradul didactic I sau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calificativul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cunoştinţe de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cunoaşterea unei limbi străine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calităţi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a) cunoaşterea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cunoaşterea regulamentului de inspecţie a unităţilor de învăţământ preuniversitar;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cunoaşterea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aprecierea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soluţionarea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consultanţă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informarea, monitorizarea informaţiei şi a acţiunilor la nivelul departamentului şi la nivelul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organizarea,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responsabilitatea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responsabilitatea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responsabilitatea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responsabilitatea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competenţă  |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Management  | Proiectarea     | Stabilirea obiectivelor activităţii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strategiei de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 şi 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direcţiilor de  | Stabilirea metodelor şi procedurilor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dezvoltare a    | coordonare a activităţilor din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Întocmirea listei de priorităţi a domeniului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şi stabilirea proiectului de buget|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pentru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Organizarea activităţilor din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coordonat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din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 Coordonarea funcţionării domeniului coordonat|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gestionat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la nivelul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planului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Dezvoltarea sistemului de control intern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Acordă calificative, recompense sau sancţiuni|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Monitorizarea/  | Monitorizarea bazei de date privind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Evaluarea/      | de activitate a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Controlul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Monitorizarea activităţii şcolare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din domeniul    |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Gestionarea bazei de date privind domeniul de|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activitate a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modului de întocmire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documentelor administrative şcolare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apărute în activitatea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adreselor notelor, sesizărilor, petiţiilor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profesională a personalului din unităţile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instructiv-educative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 din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Evaluarea performanţelor managementului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judeţean de educaţie***)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Informare/  | Relaţii de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Comunicare  | comunicare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Dezvoltarea şi menţinerea legăturilor cu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partenerii sociali şi cu autorităţile 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Realizarea comunicării cu mass-media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Promovarea imaginii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Dezvoltare  | Pregătire       | Alegerea formei adecvate de formate/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profesională| profesională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Numai pentru inspectorul şcolar general adjunct cu atribuţii privind inspecţia şcolară şi curriculum.</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 Numai pentru inspectorul şcolar general adjunct cu atribuţii privind managementul resurselor umane.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Numai pentru inspectorul şcolar general adjunct cu atribuţii privind execuţia bugetară.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10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Ministerul Educaţiei şi Cercetării Ştiinţifice, cu sediul în municipiul Bucureşti, str. Gen. Berthelot nr. 28 - 30, sectorul 1, reprezentat de domnul ..........................., în calitate de ministru,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str. ...................... nr. ....., judeţul ..................., având actul de identitate ......... seria ..... nr. ............, eliberat de .................., C.N.P. ............, în calitate de director al Casei Corpului Didactic din judeţul ................/municipiul Bucureşti, numit în funcţie prin Ordinul ministrului educaţiei şi cercetării ştiinţifice nr. .................. din ..................., denumit în continuare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au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va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de rezervare a postului didactic sau a catedrei pe care este titular, în perioada executării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beneficieze de concediu de odihnă de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dreptul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dreptul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dreptul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dreptul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să elaboreze planul managerial şi să urmărească execuţia obiectivelor şi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să respecte atribuţiile prevăzute de legislaţia finanţelor publice pentru ordonatorii de credite;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să asigure gestionarea şi administrarea, în condiţiile legii, ale integrităţii patrimoniului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să stabilească şi să urmărească realizarea atribuţiilor de serviciu ale personalului din subordine, conform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10. să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să dea dispoziţii cu caracter obligatoriu pentru personalul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să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să acţioneze pentru îndeplinirea prevederilor bugetului anual de venituri şi cheltuieli al casei corpului didactic,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să răspundă de organizarea şi realizarea dezvoltării profesionale şi evoluţiei în carieră a personalului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să prezinte semestrial inspectorului şcolar general stadiul realizării de către casa corpului didactic a planului de management şi a obiectivelor şi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16. să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17. să răspundă de aplicarea actelor emise de Ministerul Educaţiei şi Cercetării Ştiinţifice (metodologii,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19. să depună declaraţia de avere şi declaraţia de interese la începutul şi la sfârşitul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solicite managerului prezentarea de rapoarte privind stadiul realizării planului managerial, a proiectelor şi programelor casei corpului didactic şi a altor documente referitoare la activitatea acesteia;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dispună verificări periodice ale modul de îndeplinire a obligaţiilor pe care şi le-a asumat managerul prin prezentul contract de management şi să adopte măsuri de recompensare sau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să asigure managerului libertate în conducerea, organizarea şi coordonarea casei corpului didactic,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asigure fondurile necesare în limitele aprobate prin legile anuale bugetare;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evalueze activitatea managerului anual sau ori de câte ori este sesizat de existenţa unor disfuncţii în activitatea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să asigure casei corpului didactic îndrumare metodologică.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a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este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la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la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prin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prin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la încetarea contractului individual de muncă a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prin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prin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prin desfiinţarea sau reorganizarea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în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încetează, se emite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1/2011, cu modificările şi completările ulterioare, şi ale altor acte normative specifice.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este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va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2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la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Casa Corpului Didactic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director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director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studii superioare absolvire cu diplomă de licenţă sau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membru al corpului naţional de experţi în managementul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titular în învăţământ, cu gradul didactic I sau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calificativul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cunoştinţe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cunoaşterea unei limbi străine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calităţi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cunoaşterea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cunoaşterea Regulamentului de inspecţie a unităţilor de învăţământ preuniversitar;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cunoaşterea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aprecierea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soluţionarea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f) consultanţă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informarea, monitorizarea informaţiei şi a acţiunilor la nivelul departamentului şi al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organizarea,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responsabilitatea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responsabilitatea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responsabilitatea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responsabilitatea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competenţă  |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Management  | Proiectarea     | Realizarea diagnozei mediului intern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extern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casei corpului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 Stabilirea obiectivelor activităţii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proiectului de dezvoltare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proiectului reţelei de centre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documentare şi informare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ofertei de programe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bugetului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Planificarea activităţilor tematice 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Consiliului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casei corpului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compartimentelor din casa|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casa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Coordonarea funcţionării compartimentelor 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casei corpului  | casa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filialelor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a centrelor de documentare|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şi informare (CDI), a Centrului regional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formare a personalului din învăţământul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şi a Centrului regional pentru|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educaţie civică (în judeţele în care au fost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înfiinţate aceste centre), alte activităţi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rezultate din funcţiile CCD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programului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Implementarea de proceduri privind controlul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intern al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Acordă calificative, recompense sau sancţiuni|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Monitorizarea/Controlul/Evaluarea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casei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Monitorizarea activităţii casei corpului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didactic, a filialelor acesteia, a centrelor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documentare şi informare a Centrului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regional de formare 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învăţământul preuniversitar şi a Centrului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regional pentru educaţie civică (în judeţele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 care au fost înfiinţate aceste centre)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sesizărilor, petiţiilor şi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apărute în activitatea casei corpului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de formare continuă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Selectarea personalului didactic pentru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programele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Relaţii/    | Menţinerea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Comunicare  | legăturilor cu  | casei corpului didactic, al filialelor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filialele       | acesteia, al reţelei centrelor de documentare|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acesteia,       | şi informare a Centrului regional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centrele de     | a personalului din învăţământul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documentare şi  | preuniversitar şi a Centrului regional pentru|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informare, cu   | educaţie civică (în judeţele în care au fost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   | înfiinţate aceste centre), precum şi cu MECS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şi cu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Ministerul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Educaţiei şi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Cercetării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Ştiinţifice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Reprezentarea   | Dezvoltă şi menţine legături cu partenerii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casei corpului  | sociali, cu autorităţile 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în     | organizaţiile guvernamentale, organizaţiile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relaţii publice | neguvernamentale şi cu instituţii furnizoare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formare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Realizarea comunicării cu mas-media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Promovarea imaginii casei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Pregătire   | Perfecţionarea  | Alegerea formei adecvate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profesională| activităţii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proprii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Asigurarea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dezvoltării/    | personalului din instituţie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formării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profesionale a  | Stabilirea modului de participare la formele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 perfecţionare/formare 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 din | instituţie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unităţile din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AD6832" w:rsidRPr="005D021F" w:rsidRDefault="005D021F" w:rsidP="005D021F">
      <w:pPr>
        <w:jc w:val="both"/>
        <w:rPr>
          <w:rFonts w:ascii="Times New Roman" w:hAnsi="Times New Roman" w:cs="Times New Roman"/>
          <w:sz w:val="24"/>
          <w:szCs w:val="24"/>
        </w:rPr>
      </w:pPr>
      <w:r w:rsidRPr="005D021F">
        <w:rPr>
          <w:rFonts w:ascii="Times New Roman" w:hAnsi="Times New Roman" w:cs="Times New Roman"/>
          <w:sz w:val="24"/>
          <w:szCs w:val="24"/>
        </w:rPr>
        <w:t xml:space="preserve">                              ---------------</w:t>
      </w:r>
    </w:p>
    <w:sectPr w:rsidR="00AD6832" w:rsidRPr="005D021F" w:rsidSect="005D021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1F"/>
    <w:rsid w:val="005D021F"/>
    <w:rsid w:val="00AD6832"/>
    <w:rsid w:val="00C1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13355</Words>
  <Characters>76129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Suta Marian</cp:lastModifiedBy>
  <cp:revision>2</cp:revision>
  <dcterms:created xsi:type="dcterms:W3CDTF">2015-03-24T14:27:00Z</dcterms:created>
  <dcterms:modified xsi:type="dcterms:W3CDTF">2015-03-24T14:27:00Z</dcterms:modified>
</cp:coreProperties>
</file>