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3F" w:rsidRDefault="000A763F" w:rsidP="000A763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0A763F" w:rsidRPr="00647B12" w:rsidTr="00D37A2E">
        <w:tc>
          <w:tcPr>
            <w:tcW w:w="9245" w:type="dxa"/>
          </w:tcPr>
          <w:p w:rsidR="000A763F" w:rsidRPr="00647B12" w:rsidRDefault="000A763F" w:rsidP="00D37A2E">
            <w:pPr>
              <w:jc w:val="center"/>
              <w:rPr>
                <w:b/>
              </w:rPr>
            </w:pPr>
            <w:r>
              <w:rPr>
                <w:b/>
              </w:rPr>
              <w:t>REGULAMENTUL CONCURSULUI</w:t>
            </w:r>
          </w:p>
        </w:tc>
      </w:tr>
    </w:tbl>
    <w:p w:rsidR="000A763F" w:rsidRDefault="000A763F" w:rsidP="000A763F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620"/>
        <w:gridCol w:w="6347"/>
      </w:tblGrid>
      <w:tr w:rsidR="000A763F" w:rsidRPr="00EB2C08" w:rsidTr="00D37A2E">
        <w:tc>
          <w:tcPr>
            <w:tcW w:w="1350" w:type="dxa"/>
            <w:shd w:val="clear" w:color="auto" w:fill="FABF8F"/>
          </w:tcPr>
          <w:p w:rsidR="000A763F" w:rsidRPr="00EB2C08" w:rsidRDefault="000A763F" w:rsidP="00D37A2E">
            <w:pPr>
              <w:jc w:val="center"/>
              <w:rPr>
                <w:b/>
                <w:sz w:val="20"/>
                <w:szCs w:val="20"/>
              </w:rPr>
            </w:pPr>
            <w:r w:rsidRPr="00EB2C08">
              <w:rPr>
                <w:b/>
                <w:sz w:val="20"/>
                <w:szCs w:val="20"/>
              </w:rPr>
              <w:t>SECŢIUNI</w:t>
            </w:r>
          </w:p>
        </w:tc>
        <w:tc>
          <w:tcPr>
            <w:tcW w:w="1620" w:type="dxa"/>
            <w:shd w:val="clear" w:color="auto" w:fill="FABF8F"/>
          </w:tcPr>
          <w:p w:rsidR="000A763F" w:rsidRPr="00EB2C08" w:rsidRDefault="000A763F" w:rsidP="00D37A2E">
            <w:pPr>
              <w:jc w:val="center"/>
              <w:rPr>
                <w:b/>
                <w:sz w:val="20"/>
                <w:szCs w:val="20"/>
              </w:rPr>
            </w:pPr>
            <w:r w:rsidRPr="00EB2C08">
              <w:rPr>
                <w:b/>
                <w:sz w:val="20"/>
                <w:szCs w:val="20"/>
              </w:rPr>
              <w:t>CONDIŢII DE PARTICIPARE</w:t>
            </w:r>
          </w:p>
        </w:tc>
        <w:tc>
          <w:tcPr>
            <w:tcW w:w="6347" w:type="dxa"/>
            <w:shd w:val="clear" w:color="auto" w:fill="FABF8F"/>
          </w:tcPr>
          <w:p w:rsidR="000A763F" w:rsidRPr="00EB2C08" w:rsidRDefault="000A763F" w:rsidP="00D37A2E">
            <w:pPr>
              <w:jc w:val="center"/>
              <w:rPr>
                <w:b/>
                <w:sz w:val="20"/>
                <w:szCs w:val="20"/>
              </w:rPr>
            </w:pPr>
            <w:r w:rsidRPr="00EB2C08">
              <w:rPr>
                <w:b/>
                <w:sz w:val="20"/>
                <w:szCs w:val="20"/>
              </w:rPr>
              <w:t>CONDIŢII TEHNICE</w:t>
            </w:r>
          </w:p>
          <w:p w:rsidR="000A763F" w:rsidRPr="00EB2C08" w:rsidRDefault="000A763F" w:rsidP="00D37A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63F" w:rsidRPr="00EB2C08" w:rsidTr="00D37A2E">
        <w:tc>
          <w:tcPr>
            <w:tcW w:w="1350" w:type="dxa"/>
          </w:tcPr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  <w:r w:rsidRPr="00EB2C08">
              <w:rPr>
                <w:b/>
              </w:rPr>
              <w:t>FILM  DE SCURT  METRAJ  ŞI  SPOT VIDEO</w:t>
            </w:r>
          </w:p>
        </w:tc>
        <w:tc>
          <w:tcPr>
            <w:tcW w:w="1620" w:type="dxa"/>
          </w:tcPr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  <w:r w:rsidRPr="00EB2C08">
              <w:rPr>
                <w:b/>
              </w:rPr>
              <w:t>liceu</w:t>
            </w:r>
          </w:p>
        </w:tc>
        <w:tc>
          <w:tcPr>
            <w:tcW w:w="6347" w:type="dxa"/>
          </w:tcPr>
          <w:p w:rsidR="000A763F" w:rsidRPr="00B46392" w:rsidRDefault="000A763F" w:rsidP="000A763F">
            <w:pPr>
              <w:numPr>
                <w:ilvl w:val="0"/>
                <w:numId w:val="7"/>
              </w:numPr>
            </w:pPr>
            <w:r w:rsidRPr="00B46392">
              <w:t xml:space="preserve">Sunt acceptate numai </w:t>
            </w:r>
            <w:r w:rsidRPr="00EB2C08">
              <w:rPr>
                <w:b/>
              </w:rPr>
              <w:t>producţii originale, conform temei</w:t>
            </w:r>
            <w:r>
              <w:t>, astfel</w:t>
            </w:r>
            <w:r w:rsidRPr="00B46392">
              <w:t xml:space="preserve">: </w:t>
            </w:r>
          </w:p>
          <w:p w:rsidR="000A763F" w:rsidRDefault="000A763F" w:rsidP="000A763F">
            <w:pPr>
              <w:numPr>
                <w:ilvl w:val="0"/>
                <w:numId w:val="2"/>
              </w:numPr>
            </w:pPr>
            <w:r w:rsidRPr="00B46392">
              <w:t>film de scurt me</w:t>
            </w:r>
            <w:r>
              <w:t>traj cu durata de 10 - 15 min.</w:t>
            </w:r>
          </w:p>
          <w:p w:rsidR="000A763F" w:rsidRDefault="000A763F" w:rsidP="000A763F">
            <w:pPr>
              <w:numPr>
                <w:ilvl w:val="0"/>
                <w:numId w:val="2"/>
              </w:numPr>
            </w:pPr>
            <w:r>
              <w:t>spot video cu durata de 30 - 60 sec.</w:t>
            </w:r>
          </w:p>
          <w:p w:rsidR="000A763F" w:rsidRDefault="000A763F" w:rsidP="000A763F">
            <w:pPr>
              <w:numPr>
                <w:ilvl w:val="0"/>
                <w:numId w:val="7"/>
              </w:numPr>
            </w:pPr>
            <w:r w:rsidRPr="00A262DA">
              <w:t xml:space="preserve">Nu se acceptă producţii care </w:t>
            </w:r>
            <w:r>
              <w:t xml:space="preserve">conţin </w:t>
            </w:r>
            <w:r w:rsidRPr="00A262DA">
              <w:t>un</w:t>
            </w:r>
            <w:r>
              <w:t xml:space="preserve"> mesaj verbal sau video violent.</w:t>
            </w:r>
          </w:p>
          <w:p w:rsidR="000A763F" w:rsidRPr="00A262DA" w:rsidRDefault="000A763F" w:rsidP="000A763F">
            <w:pPr>
              <w:numPr>
                <w:ilvl w:val="0"/>
                <w:numId w:val="8"/>
              </w:numPr>
            </w:pPr>
            <w:r>
              <w:t>Autorii</w:t>
            </w:r>
            <w:r w:rsidRPr="00A262DA">
              <w:t xml:space="preserve"> </w:t>
            </w:r>
            <w:r>
              <w:t>vor fi</w:t>
            </w:r>
            <w:r w:rsidRPr="00A262DA">
              <w:t xml:space="preserve"> prezentaţi pe generic.</w:t>
            </w:r>
          </w:p>
          <w:p w:rsidR="000A763F" w:rsidRDefault="000A763F" w:rsidP="000A763F">
            <w:pPr>
              <w:numPr>
                <w:ilvl w:val="0"/>
                <w:numId w:val="8"/>
              </w:numPr>
            </w:pPr>
            <w:r>
              <w:t>Producţiile se transmit la CPECA pe CD/DVD sau prin e-mail.</w:t>
            </w:r>
          </w:p>
          <w:p w:rsidR="000A763F" w:rsidRPr="0069773E" w:rsidRDefault="000A763F" w:rsidP="00D37A2E">
            <w:pPr>
              <w:ind w:left="720"/>
            </w:pPr>
          </w:p>
        </w:tc>
      </w:tr>
      <w:tr w:rsidR="000A763F" w:rsidRPr="00EB2C08" w:rsidTr="00D37A2E">
        <w:tc>
          <w:tcPr>
            <w:tcW w:w="1350" w:type="dxa"/>
            <w:shd w:val="clear" w:color="auto" w:fill="FABF8F"/>
          </w:tcPr>
          <w:p w:rsidR="000A763F" w:rsidRPr="00EB2C08" w:rsidRDefault="000A763F" w:rsidP="00D37A2E">
            <w:pPr>
              <w:jc w:val="center"/>
              <w:rPr>
                <w:b/>
                <w:sz w:val="20"/>
                <w:szCs w:val="20"/>
              </w:rPr>
            </w:pPr>
            <w:r w:rsidRPr="00EB2C08">
              <w:rPr>
                <w:b/>
                <w:sz w:val="20"/>
                <w:szCs w:val="20"/>
              </w:rPr>
              <w:t>SECŢIUNI</w:t>
            </w:r>
          </w:p>
        </w:tc>
        <w:tc>
          <w:tcPr>
            <w:tcW w:w="1620" w:type="dxa"/>
            <w:shd w:val="clear" w:color="auto" w:fill="FABF8F"/>
          </w:tcPr>
          <w:p w:rsidR="000A763F" w:rsidRPr="00EB2C08" w:rsidRDefault="000A763F" w:rsidP="00D37A2E">
            <w:pPr>
              <w:jc w:val="center"/>
              <w:rPr>
                <w:b/>
                <w:sz w:val="20"/>
                <w:szCs w:val="20"/>
              </w:rPr>
            </w:pPr>
            <w:r w:rsidRPr="00EB2C08">
              <w:rPr>
                <w:b/>
                <w:sz w:val="20"/>
                <w:szCs w:val="20"/>
              </w:rPr>
              <w:t>CONDIŢII DE PARTICIPARE</w:t>
            </w:r>
          </w:p>
        </w:tc>
        <w:tc>
          <w:tcPr>
            <w:tcW w:w="6347" w:type="dxa"/>
            <w:shd w:val="clear" w:color="auto" w:fill="FABF8F"/>
          </w:tcPr>
          <w:p w:rsidR="000A763F" w:rsidRPr="00EB2C08" w:rsidRDefault="000A763F" w:rsidP="00D37A2E">
            <w:pPr>
              <w:jc w:val="center"/>
              <w:rPr>
                <w:b/>
                <w:sz w:val="20"/>
                <w:szCs w:val="20"/>
              </w:rPr>
            </w:pPr>
            <w:r w:rsidRPr="00EB2C08">
              <w:rPr>
                <w:b/>
                <w:sz w:val="20"/>
                <w:szCs w:val="20"/>
              </w:rPr>
              <w:t>CONDIŢII TEHNICE</w:t>
            </w:r>
          </w:p>
          <w:p w:rsidR="000A763F" w:rsidRPr="00EB2C08" w:rsidRDefault="000A763F" w:rsidP="00D37A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63F" w:rsidRPr="00EB2C08" w:rsidTr="00D37A2E">
        <w:trPr>
          <w:trHeight w:val="1125"/>
        </w:trPr>
        <w:tc>
          <w:tcPr>
            <w:tcW w:w="1350" w:type="dxa"/>
            <w:vMerge w:val="restart"/>
          </w:tcPr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  <w:r w:rsidRPr="00EB2C08">
              <w:rPr>
                <w:b/>
              </w:rPr>
              <w:t>ARTE VIZUALE</w:t>
            </w:r>
          </w:p>
        </w:tc>
        <w:tc>
          <w:tcPr>
            <w:tcW w:w="1620" w:type="dxa"/>
            <w:vMerge w:val="restart"/>
          </w:tcPr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  <w:r w:rsidRPr="00EB2C08">
              <w:rPr>
                <w:b/>
              </w:rPr>
              <w:t>gimnaziu şi liceu</w:t>
            </w:r>
          </w:p>
        </w:tc>
        <w:tc>
          <w:tcPr>
            <w:tcW w:w="6347" w:type="dxa"/>
          </w:tcPr>
          <w:p w:rsidR="000A763F" w:rsidRPr="00B46392" w:rsidRDefault="000A763F" w:rsidP="00D37A2E">
            <w:pPr>
              <w:jc w:val="both"/>
            </w:pPr>
            <w:r w:rsidRPr="00EB2C08">
              <w:rPr>
                <w:b/>
              </w:rPr>
              <w:t xml:space="preserve">GRAFICĂ- </w:t>
            </w:r>
            <w:r w:rsidRPr="00B46392">
              <w:t xml:space="preserve">Sunt acceptate </w:t>
            </w:r>
            <w:r w:rsidRPr="00EB2C08">
              <w:rPr>
                <w:b/>
              </w:rPr>
              <w:t>numai producţii originale, conform temei</w:t>
            </w:r>
            <w:r>
              <w:t>, astfel</w:t>
            </w:r>
            <w:r w:rsidRPr="00B46392">
              <w:t xml:space="preserve">: </w:t>
            </w:r>
          </w:p>
          <w:p w:rsidR="000A763F" w:rsidRPr="00EB2C08" w:rsidRDefault="000A763F" w:rsidP="000A763F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EB2C08">
              <w:rPr>
                <w:b/>
              </w:rPr>
              <w:t>Tuş, creion - format A3/A4</w:t>
            </w:r>
          </w:p>
          <w:p w:rsidR="000A763F" w:rsidRPr="0069773E" w:rsidRDefault="000A763F" w:rsidP="000A763F">
            <w:pPr>
              <w:numPr>
                <w:ilvl w:val="0"/>
                <w:numId w:val="3"/>
              </w:numPr>
              <w:jc w:val="both"/>
            </w:pPr>
            <w:r w:rsidRPr="001D6EEB">
              <w:t xml:space="preserve">Producţiile se transmit </w:t>
            </w:r>
            <w:r>
              <w:t>la CPECA în format fizic</w:t>
            </w:r>
          </w:p>
        </w:tc>
      </w:tr>
      <w:tr w:rsidR="000A763F" w:rsidRPr="00EB2C08" w:rsidTr="00D37A2E">
        <w:trPr>
          <w:trHeight w:val="1395"/>
        </w:trPr>
        <w:tc>
          <w:tcPr>
            <w:tcW w:w="1350" w:type="dxa"/>
            <w:vMerge/>
          </w:tcPr>
          <w:p w:rsidR="000A763F" w:rsidRPr="00EB2C08" w:rsidRDefault="000A763F" w:rsidP="00D37A2E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0A763F" w:rsidRPr="00EB2C08" w:rsidRDefault="000A763F" w:rsidP="00D37A2E">
            <w:pPr>
              <w:jc w:val="center"/>
              <w:rPr>
                <w:b/>
              </w:rPr>
            </w:pPr>
          </w:p>
        </w:tc>
        <w:tc>
          <w:tcPr>
            <w:tcW w:w="6347" w:type="dxa"/>
          </w:tcPr>
          <w:p w:rsidR="000A763F" w:rsidRPr="00B46392" w:rsidRDefault="000A763F" w:rsidP="00D37A2E">
            <w:pPr>
              <w:jc w:val="both"/>
            </w:pPr>
            <w:r w:rsidRPr="00EB2C08">
              <w:rPr>
                <w:b/>
              </w:rPr>
              <w:t xml:space="preserve">PICTURĂ- </w:t>
            </w:r>
            <w:r w:rsidRPr="00B46392">
              <w:t xml:space="preserve">Sunt acceptate </w:t>
            </w:r>
            <w:r w:rsidRPr="00EB2C08">
              <w:rPr>
                <w:b/>
              </w:rPr>
              <w:t>numai producţii originale, conform temei</w:t>
            </w:r>
            <w:r>
              <w:t>, astfel</w:t>
            </w:r>
            <w:r w:rsidRPr="00B46392">
              <w:t xml:space="preserve">: </w:t>
            </w:r>
          </w:p>
          <w:p w:rsidR="000A763F" w:rsidRPr="00EB2C08" w:rsidRDefault="000A763F" w:rsidP="000A763F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EB2C08">
              <w:rPr>
                <w:b/>
              </w:rPr>
              <w:t>Acuarelă, tempera, guaşe, tehnică mixtă - format A3/A4</w:t>
            </w:r>
          </w:p>
          <w:p w:rsidR="000A763F" w:rsidRPr="00EB2C08" w:rsidRDefault="000A763F" w:rsidP="000A763F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1D6EEB">
              <w:t xml:space="preserve">Producţiile se transmit </w:t>
            </w:r>
            <w:r>
              <w:t>la CPECA în format fizic</w:t>
            </w:r>
          </w:p>
        </w:tc>
      </w:tr>
      <w:tr w:rsidR="000A763F" w:rsidRPr="00EB2C08" w:rsidTr="00D37A2E">
        <w:trPr>
          <w:trHeight w:val="2280"/>
        </w:trPr>
        <w:tc>
          <w:tcPr>
            <w:tcW w:w="1350" w:type="dxa"/>
            <w:vMerge/>
          </w:tcPr>
          <w:p w:rsidR="000A763F" w:rsidRPr="00EB2C08" w:rsidRDefault="000A763F" w:rsidP="00D37A2E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0A763F" w:rsidRPr="00EB2C08" w:rsidRDefault="000A763F" w:rsidP="00D37A2E">
            <w:pPr>
              <w:jc w:val="center"/>
              <w:rPr>
                <w:b/>
              </w:rPr>
            </w:pPr>
          </w:p>
        </w:tc>
        <w:tc>
          <w:tcPr>
            <w:tcW w:w="6347" w:type="dxa"/>
          </w:tcPr>
          <w:p w:rsidR="000A763F" w:rsidRPr="00BE4545" w:rsidRDefault="000A763F" w:rsidP="00D37A2E">
            <w:pPr>
              <w:jc w:val="both"/>
            </w:pPr>
            <w:r w:rsidRPr="00EB2C08">
              <w:rPr>
                <w:b/>
              </w:rPr>
              <w:t xml:space="preserve">FOTOGRAFIE- </w:t>
            </w:r>
            <w:r w:rsidRPr="00B46392">
              <w:t xml:space="preserve">Sunt acceptate </w:t>
            </w:r>
            <w:r w:rsidRPr="00EB2C08">
              <w:rPr>
                <w:b/>
              </w:rPr>
              <w:t>numai producţii originale, conform temei</w:t>
            </w:r>
            <w:r>
              <w:t>, astfel:</w:t>
            </w:r>
            <w:r>
              <w:tab/>
            </w:r>
          </w:p>
          <w:p w:rsidR="000A763F" w:rsidRDefault="000A763F" w:rsidP="000A763F">
            <w:pPr>
              <w:numPr>
                <w:ilvl w:val="0"/>
                <w:numId w:val="5"/>
              </w:numPr>
              <w:jc w:val="both"/>
            </w:pPr>
            <w:r w:rsidRPr="00EB2C08">
              <w:rPr>
                <w:b/>
              </w:rPr>
              <w:t>Dimensiunea minimă</w:t>
            </w:r>
            <w:r>
              <w:t xml:space="preserve"> </w:t>
            </w:r>
            <w:r w:rsidRPr="007F16EA">
              <w:t>va fi de 1240 X 768 pixeli</w:t>
            </w:r>
            <w:r>
              <w:t>, format jpeg</w:t>
            </w:r>
          </w:p>
          <w:p w:rsidR="000A763F" w:rsidRDefault="000A763F" w:rsidP="000A763F">
            <w:pPr>
              <w:numPr>
                <w:ilvl w:val="0"/>
                <w:numId w:val="5"/>
              </w:numPr>
              <w:jc w:val="both"/>
            </w:pPr>
            <w:r w:rsidRPr="00EB2C08">
              <w:rPr>
                <w:b/>
              </w:rPr>
              <w:t>Dimensiunea maximă</w:t>
            </w:r>
            <w:r>
              <w:t xml:space="preserve"> va fi de 8 MB, format jpeg</w:t>
            </w:r>
          </w:p>
          <w:p w:rsidR="000A763F" w:rsidRDefault="000A763F" w:rsidP="000A763F">
            <w:pPr>
              <w:numPr>
                <w:ilvl w:val="0"/>
                <w:numId w:val="5"/>
              </w:numPr>
              <w:jc w:val="both"/>
            </w:pPr>
            <w:r w:rsidRPr="001D6EEB">
              <w:t xml:space="preserve">Producţiile se transmit </w:t>
            </w:r>
            <w:r>
              <w:t xml:space="preserve">la CPECA </w:t>
            </w:r>
            <w:r w:rsidRPr="001D6EEB">
              <w:t xml:space="preserve">pe CD/DVD </w:t>
            </w:r>
            <w:r>
              <w:t>sau prin e-mail</w:t>
            </w:r>
          </w:p>
          <w:p w:rsidR="000A763F" w:rsidRPr="00EB2C08" w:rsidRDefault="000A763F" w:rsidP="00D37A2E">
            <w:pPr>
              <w:ind w:left="720"/>
              <w:jc w:val="both"/>
              <w:rPr>
                <w:b/>
              </w:rPr>
            </w:pPr>
          </w:p>
        </w:tc>
      </w:tr>
      <w:tr w:rsidR="000A763F" w:rsidRPr="00EB2C08" w:rsidTr="00D37A2E">
        <w:trPr>
          <w:trHeight w:val="422"/>
        </w:trPr>
        <w:tc>
          <w:tcPr>
            <w:tcW w:w="1350" w:type="dxa"/>
            <w:shd w:val="clear" w:color="auto" w:fill="FABF8F"/>
          </w:tcPr>
          <w:p w:rsidR="000A763F" w:rsidRPr="00EB2C08" w:rsidRDefault="000A763F" w:rsidP="00D37A2E">
            <w:pPr>
              <w:jc w:val="center"/>
              <w:rPr>
                <w:b/>
                <w:sz w:val="20"/>
                <w:szCs w:val="20"/>
              </w:rPr>
            </w:pPr>
            <w:r w:rsidRPr="00EB2C08">
              <w:rPr>
                <w:b/>
                <w:sz w:val="20"/>
                <w:szCs w:val="20"/>
              </w:rPr>
              <w:t>SECŢIUNI</w:t>
            </w:r>
          </w:p>
        </w:tc>
        <w:tc>
          <w:tcPr>
            <w:tcW w:w="1620" w:type="dxa"/>
            <w:shd w:val="clear" w:color="auto" w:fill="FABF8F"/>
          </w:tcPr>
          <w:p w:rsidR="000A763F" w:rsidRPr="00EB2C08" w:rsidRDefault="000A763F" w:rsidP="00D37A2E">
            <w:pPr>
              <w:jc w:val="center"/>
              <w:rPr>
                <w:b/>
                <w:sz w:val="20"/>
                <w:szCs w:val="20"/>
              </w:rPr>
            </w:pPr>
            <w:r w:rsidRPr="00EB2C08">
              <w:rPr>
                <w:b/>
                <w:sz w:val="20"/>
                <w:szCs w:val="20"/>
              </w:rPr>
              <w:t>CONDIŢII DE PARTICIPARE</w:t>
            </w:r>
          </w:p>
        </w:tc>
        <w:tc>
          <w:tcPr>
            <w:tcW w:w="6347" w:type="dxa"/>
            <w:shd w:val="clear" w:color="auto" w:fill="FABF8F"/>
          </w:tcPr>
          <w:p w:rsidR="000A763F" w:rsidRPr="00EB2C08" w:rsidRDefault="000A763F" w:rsidP="00D37A2E">
            <w:pPr>
              <w:jc w:val="center"/>
              <w:rPr>
                <w:b/>
                <w:sz w:val="20"/>
                <w:szCs w:val="20"/>
              </w:rPr>
            </w:pPr>
            <w:r w:rsidRPr="00EB2C08">
              <w:rPr>
                <w:b/>
                <w:sz w:val="20"/>
                <w:szCs w:val="20"/>
              </w:rPr>
              <w:t>CONDIŢII TEHNICE</w:t>
            </w:r>
          </w:p>
          <w:p w:rsidR="000A763F" w:rsidRPr="00EB2C08" w:rsidRDefault="000A763F" w:rsidP="00D37A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63F" w:rsidRPr="00EB2C08" w:rsidTr="00D37A2E">
        <w:tc>
          <w:tcPr>
            <w:tcW w:w="1350" w:type="dxa"/>
          </w:tcPr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Pr="00FB4BB1" w:rsidRDefault="000A763F" w:rsidP="00D37A2E">
            <w:pPr>
              <w:jc w:val="center"/>
              <w:rPr>
                <w:b/>
              </w:rPr>
            </w:pPr>
            <w:r w:rsidRPr="00FB4BB1">
              <w:rPr>
                <w:b/>
              </w:rPr>
              <w:t xml:space="preserve">FREE-STYLE </w:t>
            </w:r>
          </w:p>
        </w:tc>
        <w:tc>
          <w:tcPr>
            <w:tcW w:w="1620" w:type="dxa"/>
          </w:tcPr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Default="000A763F" w:rsidP="00D37A2E">
            <w:pPr>
              <w:jc w:val="center"/>
              <w:rPr>
                <w:b/>
              </w:rPr>
            </w:pPr>
          </w:p>
          <w:p w:rsidR="000A763F" w:rsidRPr="00EB2C08" w:rsidRDefault="000A763F" w:rsidP="00D37A2E">
            <w:pPr>
              <w:jc w:val="center"/>
              <w:rPr>
                <w:b/>
              </w:rPr>
            </w:pPr>
          </w:p>
          <w:p w:rsidR="000A763F" w:rsidRDefault="000A763F" w:rsidP="00D37A2E">
            <w:pPr>
              <w:jc w:val="center"/>
              <w:rPr>
                <w:b/>
              </w:rPr>
            </w:pPr>
            <w:r w:rsidRPr="00EB2C08">
              <w:rPr>
                <w:b/>
              </w:rPr>
              <w:t>gimnaziu şi liceu</w:t>
            </w:r>
          </w:p>
          <w:p w:rsidR="000A763F" w:rsidRPr="00EB2C08" w:rsidRDefault="000A763F" w:rsidP="00D37A2E">
            <w:pPr>
              <w:rPr>
                <w:b/>
              </w:rPr>
            </w:pPr>
          </w:p>
        </w:tc>
        <w:tc>
          <w:tcPr>
            <w:tcW w:w="6347" w:type="dxa"/>
          </w:tcPr>
          <w:p w:rsidR="000A763F" w:rsidRDefault="000A763F" w:rsidP="00D37A2E">
            <w:pPr>
              <w:ind w:left="720"/>
              <w:rPr>
                <w:b/>
              </w:rPr>
            </w:pPr>
          </w:p>
          <w:p w:rsidR="000A763F" w:rsidRPr="00FB4BB1" w:rsidRDefault="000A763F" w:rsidP="00D37A2E">
            <w:pPr>
              <w:ind w:left="720"/>
              <w:rPr>
                <w:b/>
              </w:rPr>
            </w:pPr>
          </w:p>
          <w:p w:rsidR="000A763F" w:rsidRPr="00FB4BB1" w:rsidRDefault="000A763F" w:rsidP="000A763F">
            <w:pPr>
              <w:numPr>
                <w:ilvl w:val="0"/>
                <w:numId w:val="6"/>
              </w:numPr>
              <w:rPr>
                <w:b/>
              </w:rPr>
            </w:pPr>
            <w:r>
              <w:t>Sub-secţiunile şi criteriile de punctaj de stabilesc de către fiecare CPECA.</w:t>
            </w:r>
          </w:p>
          <w:p w:rsidR="000A763F" w:rsidRPr="00FB4BB1" w:rsidRDefault="000A763F" w:rsidP="000A763F">
            <w:pPr>
              <w:numPr>
                <w:ilvl w:val="0"/>
                <w:numId w:val="1"/>
              </w:numPr>
              <w:jc w:val="both"/>
            </w:pPr>
            <w:r>
              <w:t>La etapa locală se vor alege câştigătorii premiilor I, II şi III în cadrul secţiunii/sub-secţiunilor, însă la etapa naţională va fi trimisă doar o producţie/proiect.</w:t>
            </w:r>
          </w:p>
          <w:p w:rsidR="000A763F" w:rsidRPr="006C5650" w:rsidRDefault="000A763F" w:rsidP="00D37A2E">
            <w:pPr>
              <w:ind w:left="360"/>
              <w:rPr>
                <w:b/>
              </w:rPr>
            </w:pPr>
          </w:p>
        </w:tc>
      </w:tr>
    </w:tbl>
    <w:p w:rsidR="000A763F" w:rsidRPr="00C37955" w:rsidRDefault="000A763F" w:rsidP="000A763F">
      <w:pPr>
        <w:jc w:val="both"/>
      </w:pPr>
    </w:p>
    <w:p w:rsidR="00DF3BB0" w:rsidRDefault="006F671C">
      <w:r>
        <w:t xml:space="preserve"> Termen de depunere a lucrărilor la C.P.E.C.A. Covasna este 30 martie 2020. </w:t>
      </w:r>
      <w:bookmarkStart w:id="0" w:name="_GoBack"/>
      <w:bookmarkEnd w:id="0"/>
    </w:p>
    <w:sectPr w:rsidR="00DF3BB0" w:rsidSect="00770065">
      <w:headerReference w:type="default" r:id="rId7"/>
      <w:footerReference w:type="even" r:id="rId8"/>
      <w:footerReference w:type="default" r:id="rId9"/>
      <w:pgSz w:w="11909" w:h="16834" w:code="9"/>
      <w:pgMar w:top="810" w:right="1440" w:bottom="900" w:left="1440" w:header="18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BDB" w:rsidRDefault="009F0BDB">
      <w:r>
        <w:separator/>
      </w:r>
    </w:p>
  </w:endnote>
  <w:endnote w:type="continuationSeparator" w:id="0">
    <w:p w:rsidR="009F0BDB" w:rsidRDefault="009F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BB1" w:rsidRDefault="000A763F" w:rsidP="002239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BB1" w:rsidRDefault="009F0BDB" w:rsidP="002239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BB1" w:rsidRDefault="000A76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B4BB1" w:rsidRDefault="009F0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BDB" w:rsidRDefault="009F0BDB">
      <w:r>
        <w:separator/>
      </w:r>
    </w:p>
  </w:footnote>
  <w:footnote w:type="continuationSeparator" w:id="0">
    <w:p w:rsidR="009F0BDB" w:rsidRDefault="009F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BB1" w:rsidRDefault="000A763F">
    <w:pPr>
      <w:pStyle w:val="Header"/>
    </w:pPr>
    <w:r>
      <w:rPr>
        <w:noProof/>
        <w:color w:val="0000FF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4699635</wp:posOffset>
              </wp:positionH>
              <wp:positionV relativeFrom="paragraph">
                <wp:posOffset>-179705</wp:posOffset>
              </wp:positionV>
              <wp:extent cx="1371600" cy="0"/>
              <wp:effectExtent l="32385" t="29845" r="34290" b="3683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213F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05pt,-14.15pt" to="478.05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" strokecolor="red" strokeweight="4.5pt">
              <w10:wrap anchorx="page"/>
            </v:line>
          </w:pict>
        </mc:Fallback>
      </mc:AlternateContent>
    </w:r>
    <w:r>
      <w:rPr>
        <w:noProof/>
        <w:color w:val="0000FF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2331720</wp:posOffset>
              </wp:positionH>
              <wp:positionV relativeFrom="paragraph">
                <wp:posOffset>-179705</wp:posOffset>
              </wp:positionV>
              <wp:extent cx="1257300" cy="0"/>
              <wp:effectExtent l="36195" t="29845" r="30480" b="3683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8EAAF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6pt,-14.15pt" to="282.6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" strokecolor="blue" strokeweight="4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4EB4"/>
    <w:multiLevelType w:val="hybridMultilevel"/>
    <w:tmpl w:val="144625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230E04"/>
    <w:multiLevelType w:val="hybridMultilevel"/>
    <w:tmpl w:val="CBFE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4042C"/>
    <w:multiLevelType w:val="hybridMultilevel"/>
    <w:tmpl w:val="895C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B778B"/>
    <w:multiLevelType w:val="hybridMultilevel"/>
    <w:tmpl w:val="9B66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A4FF6"/>
    <w:multiLevelType w:val="hybridMultilevel"/>
    <w:tmpl w:val="B01A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26A54"/>
    <w:multiLevelType w:val="hybridMultilevel"/>
    <w:tmpl w:val="6742B3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A13D04"/>
    <w:multiLevelType w:val="hybridMultilevel"/>
    <w:tmpl w:val="083A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E287E"/>
    <w:multiLevelType w:val="hybridMultilevel"/>
    <w:tmpl w:val="71E25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63F"/>
    <w:rsid w:val="000A763F"/>
    <w:rsid w:val="006F671C"/>
    <w:rsid w:val="009F0BDB"/>
    <w:rsid w:val="00D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8DC81"/>
  <w15:docId w15:val="{9138CF3E-95B6-48C9-B90A-21501073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7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63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0A763F"/>
  </w:style>
  <w:style w:type="paragraph" w:styleId="Header">
    <w:name w:val="header"/>
    <w:basedOn w:val="Normal"/>
    <w:link w:val="HeaderChar"/>
    <w:rsid w:val="000A763F"/>
    <w:pPr>
      <w:tabs>
        <w:tab w:val="center" w:pos="4703"/>
        <w:tab w:val="right" w:pos="9406"/>
      </w:tabs>
    </w:pPr>
    <w:rPr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A763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CPECA</dc:creator>
  <cp:lastModifiedBy>Inspector</cp:lastModifiedBy>
  <cp:revision>2</cp:revision>
  <dcterms:created xsi:type="dcterms:W3CDTF">2020-01-14T08:46:00Z</dcterms:created>
  <dcterms:modified xsi:type="dcterms:W3CDTF">2020-01-14T10:57:00Z</dcterms:modified>
</cp:coreProperties>
</file>