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47" w:rsidRDefault="00203865" w:rsidP="00C05382">
      <w:pPr>
        <w:rPr>
          <w:rFonts w:ascii="Times New Roman" w:hAnsi="Times New Roman"/>
        </w:rPr>
      </w:pPr>
      <w:proofErr w:type="spellStart"/>
      <w:r w:rsidRPr="00203865">
        <w:rPr>
          <w:rFonts w:ascii="Times New Roman" w:hAnsi="Times New Roman"/>
        </w:rPr>
        <w:t>Nr</w:t>
      </w:r>
      <w:proofErr w:type="spellEnd"/>
      <w:r w:rsidRPr="00203865">
        <w:rPr>
          <w:rFonts w:ascii="Times New Roman" w:hAnsi="Times New Roman"/>
        </w:rPr>
        <w:t>. 3121/01.04.2016</w:t>
      </w:r>
    </w:p>
    <w:p w:rsidR="00203865" w:rsidRDefault="00203865" w:rsidP="00C05382">
      <w:pPr>
        <w:rPr>
          <w:rFonts w:ascii="Times New Roman" w:hAnsi="Times New Roman"/>
        </w:rPr>
      </w:pPr>
      <w:bookmarkStart w:id="0" w:name="_GoBack"/>
      <w:bookmarkEnd w:id="0"/>
    </w:p>
    <w:p w:rsidR="00203865" w:rsidRDefault="00203865" w:rsidP="00C05382">
      <w:pPr>
        <w:rPr>
          <w:rFonts w:ascii="Times New Roman" w:hAnsi="Times New Roman"/>
        </w:rPr>
      </w:pPr>
    </w:p>
    <w:p w:rsidR="00203865" w:rsidRPr="00F43AC5" w:rsidRDefault="00203865" w:rsidP="00203865">
      <w:pPr>
        <w:ind w:left="720" w:firstLine="720"/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</w:rPr>
        <w:t>C</w:t>
      </w:r>
      <w:r w:rsidRPr="00F43AC5">
        <w:rPr>
          <w:rFonts w:ascii="Times New Roman" w:hAnsi="Times New Roman"/>
          <w:b/>
          <w:lang w:val="ro-RO"/>
        </w:rPr>
        <w:t>ĂTRE</w:t>
      </w:r>
      <w:r w:rsidR="00D2251D" w:rsidRPr="00F43AC5">
        <w:rPr>
          <w:rFonts w:ascii="Times New Roman" w:hAnsi="Times New Roman"/>
          <w:b/>
          <w:lang w:val="ro-RO"/>
        </w:rPr>
        <w:t xml:space="preserve"> </w:t>
      </w:r>
    </w:p>
    <w:p w:rsidR="00203865" w:rsidRPr="00F43AC5" w:rsidRDefault="00203865" w:rsidP="00203865">
      <w:pPr>
        <w:ind w:left="2160" w:firstLine="720"/>
        <w:rPr>
          <w:rFonts w:ascii="Times New Roman" w:hAnsi="Times New Roman"/>
          <w:b/>
          <w:lang w:val="ro-RO"/>
        </w:rPr>
      </w:pPr>
      <w:r w:rsidRPr="00F43AC5">
        <w:rPr>
          <w:rFonts w:ascii="Times New Roman" w:hAnsi="Times New Roman"/>
          <w:b/>
          <w:lang w:val="ro-RO"/>
        </w:rPr>
        <w:t>COLEGIUL NAȚIONAL/LICEUL _________________________________________</w:t>
      </w:r>
    </w:p>
    <w:p w:rsidR="00203865" w:rsidRDefault="00203865" w:rsidP="00203865">
      <w:pPr>
        <w:ind w:left="720" w:firstLine="72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În vederea constituirii comisiilor de bacalaureat  de evaluare a competențelor lingvistice și digitale din cadrul examenului din anul 2016, vă rugăm să ne trimiteți, până la data de 08.0</w:t>
      </w:r>
      <w:r w:rsidR="00645ED6">
        <w:rPr>
          <w:rFonts w:ascii="Times New Roman" w:hAnsi="Times New Roman"/>
          <w:lang w:val="ro-RO"/>
        </w:rPr>
        <w:t>4</w:t>
      </w:r>
      <w:r>
        <w:rPr>
          <w:rFonts w:ascii="Times New Roman" w:hAnsi="Times New Roman"/>
          <w:lang w:val="ro-RO"/>
        </w:rPr>
        <w:t>.2016, propunerile consiliului de administrație al unității de învățământ privind componența nominală a acestei comisii, precum și alte date conform tabelelor de mai jos:</w:t>
      </w:r>
    </w:p>
    <w:p w:rsidR="00203865" w:rsidRDefault="00203865" w:rsidP="00203865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203865">
        <w:rPr>
          <w:b/>
          <w:sz w:val="24"/>
          <w:szCs w:val="24"/>
          <w:lang w:val="ro-RO"/>
        </w:rPr>
        <w:t>Tabel cu date despre candidați:</w:t>
      </w:r>
    </w:p>
    <w:p w:rsidR="00203865" w:rsidRDefault="00203865" w:rsidP="00203865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978"/>
        <w:gridCol w:w="900"/>
        <w:gridCol w:w="1260"/>
        <w:gridCol w:w="1350"/>
        <w:gridCol w:w="1395"/>
        <w:gridCol w:w="1395"/>
        <w:gridCol w:w="1395"/>
        <w:gridCol w:w="1395"/>
        <w:gridCol w:w="1395"/>
        <w:gridCol w:w="1395"/>
        <w:gridCol w:w="1611"/>
      </w:tblGrid>
      <w:tr w:rsidR="00203865" w:rsidTr="00203865">
        <w:trPr>
          <w:trHeight w:val="378"/>
        </w:trPr>
        <w:tc>
          <w:tcPr>
            <w:tcW w:w="570" w:type="dxa"/>
            <w:vMerge w:val="restart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978" w:type="dxa"/>
            <w:vMerge w:val="restart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Clasa</w:t>
            </w:r>
          </w:p>
        </w:tc>
        <w:tc>
          <w:tcPr>
            <w:tcW w:w="900" w:type="dxa"/>
            <w:vMerge w:val="restart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elevi</w:t>
            </w:r>
          </w:p>
        </w:tc>
        <w:tc>
          <w:tcPr>
            <w:tcW w:w="1260" w:type="dxa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A*</w:t>
            </w:r>
          </w:p>
        </w:tc>
        <w:tc>
          <w:tcPr>
            <w:tcW w:w="1350" w:type="dxa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B**</w:t>
            </w:r>
          </w:p>
        </w:tc>
        <w:tc>
          <w:tcPr>
            <w:tcW w:w="8370" w:type="dxa"/>
            <w:gridSpan w:val="6"/>
          </w:tcPr>
          <w:p w:rsidR="00203865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C*** (număr candidați)</w:t>
            </w:r>
          </w:p>
        </w:tc>
        <w:tc>
          <w:tcPr>
            <w:tcW w:w="1611" w:type="dxa"/>
          </w:tcPr>
          <w:p w:rsidR="00203865" w:rsidRDefault="00203865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Proba D****</w:t>
            </w:r>
          </w:p>
        </w:tc>
      </w:tr>
      <w:tr w:rsidR="00155990" w:rsidTr="00D842DF">
        <w:trPr>
          <w:trHeight w:val="377"/>
        </w:trPr>
        <w:tc>
          <w:tcPr>
            <w:tcW w:w="570" w:type="dxa"/>
            <w:vMerge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78" w:type="dxa"/>
            <w:vMerge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engl.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germ.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fr.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Lb. </w:t>
            </w:r>
            <w:proofErr w:type="spellStart"/>
            <w:r>
              <w:rPr>
                <w:b/>
                <w:szCs w:val="24"/>
                <w:lang w:val="ro-RO"/>
              </w:rPr>
              <w:t>italia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Lb. </w:t>
            </w:r>
            <w:proofErr w:type="spellStart"/>
            <w:r>
              <w:rPr>
                <w:b/>
                <w:szCs w:val="24"/>
                <w:lang w:val="ro-RO"/>
              </w:rPr>
              <w:t>span</w:t>
            </w:r>
            <w:proofErr w:type="spellEnd"/>
            <w:r>
              <w:rPr>
                <w:b/>
                <w:szCs w:val="24"/>
                <w:lang w:val="ro-RO"/>
              </w:rPr>
              <w:t>.</w:t>
            </w: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Lb. rusă</w:t>
            </w: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 cand.</w:t>
            </w:r>
          </w:p>
        </w:tc>
      </w:tr>
      <w:tr w:rsidR="00155990" w:rsidTr="00D842DF">
        <w:trPr>
          <w:trHeight w:val="377"/>
        </w:trPr>
        <w:tc>
          <w:tcPr>
            <w:tcW w:w="57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</w:t>
            </w:r>
          </w:p>
        </w:tc>
        <w:tc>
          <w:tcPr>
            <w:tcW w:w="978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A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155990" w:rsidTr="00D842DF">
        <w:trPr>
          <w:trHeight w:val="377"/>
        </w:trPr>
        <w:tc>
          <w:tcPr>
            <w:tcW w:w="57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2</w:t>
            </w:r>
          </w:p>
        </w:tc>
        <w:tc>
          <w:tcPr>
            <w:tcW w:w="978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B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155990" w:rsidTr="00D842DF">
        <w:trPr>
          <w:trHeight w:val="377"/>
        </w:trPr>
        <w:tc>
          <w:tcPr>
            <w:tcW w:w="57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3</w:t>
            </w:r>
          </w:p>
        </w:tc>
        <w:tc>
          <w:tcPr>
            <w:tcW w:w="978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C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155990" w:rsidTr="00D842DF">
        <w:trPr>
          <w:trHeight w:val="377"/>
        </w:trPr>
        <w:tc>
          <w:tcPr>
            <w:tcW w:w="57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4</w:t>
            </w:r>
          </w:p>
        </w:tc>
        <w:tc>
          <w:tcPr>
            <w:tcW w:w="978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D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155990" w:rsidTr="00D842DF">
        <w:trPr>
          <w:trHeight w:val="377"/>
        </w:trPr>
        <w:tc>
          <w:tcPr>
            <w:tcW w:w="57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5</w:t>
            </w:r>
          </w:p>
        </w:tc>
        <w:tc>
          <w:tcPr>
            <w:tcW w:w="978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XII E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  <w:tr w:rsidR="00155990" w:rsidTr="00155990">
        <w:trPr>
          <w:trHeight w:val="377"/>
        </w:trPr>
        <w:tc>
          <w:tcPr>
            <w:tcW w:w="1548" w:type="dxa"/>
            <w:gridSpan w:val="2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90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26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395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  <w:tc>
          <w:tcPr>
            <w:tcW w:w="1611" w:type="dxa"/>
          </w:tcPr>
          <w:p w:rsidR="00155990" w:rsidRDefault="00155990" w:rsidP="00203865">
            <w:pPr>
              <w:spacing w:after="0"/>
              <w:rPr>
                <w:b/>
                <w:szCs w:val="24"/>
                <w:lang w:val="ro-RO"/>
              </w:rPr>
            </w:pPr>
          </w:p>
        </w:tc>
      </w:tr>
    </w:tbl>
    <w:p w:rsidR="00155990" w:rsidRDefault="00155990" w:rsidP="00155990">
      <w:pPr>
        <w:pStyle w:val="ListParagraph"/>
        <w:rPr>
          <w:szCs w:val="24"/>
          <w:lang w:val="ro-RO"/>
        </w:rPr>
      </w:pPr>
    </w:p>
    <w:p w:rsidR="00203865" w:rsidRPr="00155990" w:rsidRDefault="00155990" w:rsidP="0015599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 Proba A – proba de evaluare a competențelor lingvistice de comunicare în limba română</w:t>
      </w:r>
    </w:p>
    <w:p w:rsidR="00155990" w:rsidRPr="00155990" w:rsidRDefault="00155990" w:rsidP="0015599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 Proba B - proba de evaluare a competențelor lingvistice de comunicare în limba maternă maghiară</w:t>
      </w:r>
    </w:p>
    <w:p w:rsidR="00155990" w:rsidRPr="00155990" w:rsidRDefault="00155990" w:rsidP="0015599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 Proba C - proba de evaluare a competențelor lingvistice de comunicare într-o limbă de circulație internațională</w:t>
      </w:r>
    </w:p>
    <w:p w:rsidR="00155990" w:rsidRDefault="00155990" w:rsidP="00155990">
      <w:pPr>
        <w:pStyle w:val="ListParagraph"/>
        <w:numPr>
          <w:ilvl w:val="0"/>
          <w:numId w:val="32"/>
        </w:numPr>
        <w:rPr>
          <w:szCs w:val="24"/>
          <w:lang w:val="ro-RO"/>
        </w:rPr>
      </w:pPr>
      <w:r w:rsidRPr="00155990">
        <w:rPr>
          <w:szCs w:val="24"/>
          <w:lang w:val="ro-RO"/>
        </w:rPr>
        <w:t>**** Proba D – proba de evaluare a competențelor digitale</w:t>
      </w:r>
    </w:p>
    <w:p w:rsidR="00155990" w:rsidRDefault="00155990" w:rsidP="00155990">
      <w:pPr>
        <w:pStyle w:val="ListParagraph"/>
        <w:ind w:left="1800"/>
        <w:rPr>
          <w:szCs w:val="24"/>
          <w:lang w:val="ro-RO"/>
        </w:rPr>
      </w:pPr>
    </w:p>
    <w:p w:rsidR="00155990" w:rsidRDefault="00155990" w:rsidP="00155990">
      <w:pPr>
        <w:pStyle w:val="ListParagraph"/>
        <w:ind w:left="1800"/>
        <w:rPr>
          <w:szCs w:val="24"/>
          <w:lang w:val="ro-RO"/>
        </w:rPr>
      </w:pPr>
    </w:p>
    <w:p w:rsidR="00155990" w:rsidRDefault="00155990" w:rsidP="0015599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155990">
        <w:rPr>
          <w:b/>
          <w:sz w:val="24"/>
          <w:szCs w:val="24"/>
          <w:lang w:val="ro-RO"/>
        </w:rPr>
        <w:t>Propuneri pentru îndeplinirea funcției de președinte (director sau director adjunct)</w:t>
      </w:r>
      <w:r w:rsidR="00337B70">
        <w:rPr>
          <w:b/>
          <w:sz w:val="24"/>
          <w:szCs w:val="24"/>
          <w:lang w:val="ro-RO"/>
        </w:rPr>
        <w:t>:</w:t>
      </w:r>
    </w:p>
    <w:p w:rsidR="00155990" w:rsidRDefault="00155990" w:rsidP="0015599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2430"/>
        <w:gridCol w:w="1440"/>
        <w:gridCol w:w="2340"/>
        <w:gridCol w:w="3321"/>
      </w:tblGrid>
      <w:tr w:rsidR="00155990" w:rsidTr="00155990">
        <w:tc>
          <w:tcPr>
            <w:tcW w:w="63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155990" w:rsidTr="00155990">
        <w:tc>
          <w:tcPr>
            <w:tcW w:w="63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155990" w:rsidRDefault="00155990" w:rsidP="00155990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155990" w:rsidRDefault="00155990" w:rsidP="00155990">
      <w:pPr>
        <w:pStyle w:val="ListParagraph"/>
        <w:ind w:left="1800"/>
        <w:rPr>
          <w:b/>
          <w:sz w:val="24"/>
          <w:szCs w:val="24"/>
          <w:lang w:val="ro-RO"/>
        </w:rPr>
      </w:pPr>
    </w:p>
    <w:p w:rsidR="00155990" w:rsidRDefault="00155990" w:rsidP="0015599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secretar (cadru didactic cu abilități în operarea pe calculator )</w:t>
      </w:r>
      <w:r w:rsidR="00337B70">
        <w:rPr>
          <w:b/>
          <w:sz w:val="24"/>
          <w:szCs w:val="24"/>
          <w:lang w:val="ro-RO"/>
        </w:rPr>
        <w:t>:</w:t>
      </w:r>
    </w:p>
    <w:p w:rsidR="00601113" w:rsidRDefault="00601113" w:rsidP="00601113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2430"/>
        <w:gridCol w:w="1440"/>
        <w:gridCol w:w="2340"/>
        <w:gridCol w:w="3321"/>
      </w:tblGrid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01113" w:rsidRDefault="00601113" w:rsidP="00601113">
      <w:pPr>
        <w:rPr>
          <w:b/>
          <w:szCs w:val="24"/>
          <w:lang w:val="ro-RO"/>
        </w:rPr>
      </w:pPr>
    </w:p>
    <w:p w:rsidR="00601113" w:rsidRDefault="00601113" w:rsidP="00601113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 w:rsidRPr="00601113">
        <w:rPr>
          <w:b/>
          <w:sz w:val="24"/>
          <w:szCs w:val="24"/>
          <w:lang w:val="ro-RO"/>
        </w:rPr>
        <w:t>Propuneri pentru funcția de persoană de contact</w:t>
      </w:r>
      <w:r>
        <w:rPr>
          <w:b/>
          <w:sz w:val="24"/>
          <w:szCs w:val="24"/>
          <w:lang w:val="ro-RO"/>
        </w:rPr>
        <w:t xml:space="preserve"> (informaticieni cu certificat SSD)</w:t>
      </w:r>
      <w:r w:rsidR="00337B70">
        <w:rPr>
          <w:b/>
          <w:sz w:val="24"/>
          <w:szCs w:val="24"/>
          <w:lang w:val="ro-RO"/>
        </w:rPr>
        <w:t>:</w:t>
      </w:r>
    </w:p>
    <w:p w:rsidR="00601113" w:rsidRDefault="00601113" w:rsidP="00601113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1530"/>
        <w:gridCol w:w="1170"/>
        <w:gridCol w:w="1710"/>
        <w:gridCol w:w="1440"/>
        <w:gridCol w:w="1840"/>
        <w:gridCol w:w="1841"/>
      </w:tblGrid>
      <w:tr w:rsidR="00601113" w:rsidTr="001611A6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17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  <w:tc>
          <w:tcPr>
            <w:tcW w:w="18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184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C.I/seria și nr.</w:t>
            </w:r>
          </w:p>
        </w:tc>
      </w:tr>
      <w:tr w:rsidR="00601113" w:rsidTr="00601113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121" w:type="dxa"/>
            <w:gridSpan w:val="3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01113" w:rsidRDefault="00601113" w:rsidP="00601113">
      <w:pPr>
        <w:rPr>
          <w:b/>
          <w:szCs w:val="24"/>
          <w:lang w:val="ro-RO"/>
        </w:rPr>
      </w:pPr>
    </w:p>
    <w:p w:rsidR="00601113" w:rsidRDefault="00601113" w:rsidP="00601113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membru (1 / 2 cadre didactice)</w:t>
      </w:r>
      <w:r w:rsidR="00337B70">
        <w:rPr>
          <w:b/>
          <w:sz w:val="24"/>
          <w:szCs w:val="24"/>
          <w:lang w:val="ro-RO"/>
        </w:rPr>
        <w:t>:</w:t>
      </w:r>
    </w:p>
    <w:p w:rsidR="00601113" w:rsidRDefault="00601113" w:rsidP="00601113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2430"/>
        <w:gridCol w:w="1440"/>
        <w:gridCol w:w="2340"/>
        <w:gridCol w:w="3321"/>
      </w:tblGrid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01113" w:rsidRDefault="00601113" w:rsidP="00601113">
      <w:pPr>
        <w:rPr>
          <w:b/>
          <w:szCs w:val="24"/>
          <w:lang w:val="ro-RO"/>
        </w:rPr>
      </w:pPr>
    </w:p>
    <w:p w:rsidR="00601113" w:rsidRDefault="00601113" w:rsidP="00601113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profesori examinatori (profesori de specialitate, câte doi pentru fiecare disciplină de examen și cel mult 100 de candidați)</w:t>
      </w:r>
      <w:r w:rsidR="00337B70">
        <w:rPr>
          <w:b/>
          <w:sz w:val="24"/>
          <w:szCs w:val="24"/>
          <w:lang w:val="ro-RO"/>
        </w:rPr>
        <w:t>:</w:t>
      </w:r>
    </w:p>
    <w:p w:rsidR="00601113" w:rsidRDefault="00601113" w:rsidP="00601113">
      <w:pPr>
        <w:rPr>
          <w:b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2430"/>
        <w:gridCol w:w="1440"/>
        <w:gridCol w:w="2340"/>
        <w:gridCol w:w="3321"/>
      </w:tblGrid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601113" w:rsidTr="00642C51">
        <w:tc>
          <w:tcPr>
            <w:tcW w:w="6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601113" w:rsidRDefault="00601113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601113" w:rsidRPr="00337B70" w:rsidRDefault="00337B70" w:rsidP="00337B70">
      <w:pPr>
        <w:spacing w:after="0"/>
        <w:rPr>
          <w:b/>
          <w:sz w:val="16"/>
          <w:szCs w:val="16"/>
          <w:lang w:val="ro-RO"/>
        </w:rPr>
      </w:pPr>
      <w:r>
        <w:rPr>
          <w:b/>
          <w:szCs w:val="24"/>
          <w:lang w:val="ro-RO"/>
        </w:rPr>
        <w:t xml:space="preserve"> </w:t>
      </w:r>
    </w:p>
    <w:p w:rsidR="00337B70" w:rsidRDefault="00337B70" w:rsidP="00337B70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NOTĂ: </w:t>
      </w:r>
    </w:p>
    <w:p w:rsidR="00337B70" w:rsidRDefault="00337B70" w:rsidP="00601113">
      <w:pPr>
        <w:rPr>
          <w:szCs w:val="24"/>
          <w:lang w:val="ro-RO"/>
        </w:rPr>
      </w:pPr>
      <w:r>
        <w:rPr>
          <w:b/>
          <w:szCs w:val="24"/>
          <w:lang w:val="ro-RO"/>
        </w:rPr>
        <w:tab/>
      </w:r>
      <w:r w:rsidRPr="00337B70">
        <w:rPr>
          <w:szCs w:val="24"/>
          <w:lang w:val="ro-RO"/>
        </w:rPr>
        <w:t>În cazul în care nu aveți suficienți profesor la o specialitate, solicitați de la alte unități de învățământ și anexați adresa de nominalizare din partea școlii respective</w:t>
      </w:r>
      <w:r>
        <w:rPr>
          <w:szCs w:val="24"/>
          <w:lang w:val="ro-RO"/>
        </w:rPr>
        <w:t xml:space="preserve">, </w:t>
      </w:r>
      <w:r w:rsidRPr="00337B70">
        <w:rPr>
          <w:szCs w:val="24"/>
          <w:lang w:val="ro-RO"/>
        </w:rPr>
        <w:t xml:space="preserve"> care trebuie să conțină și avizul consiliului de administrație</w:t>
      </w:r>
      <w:r>
        <w:rPr>
          <w:szCs w:val="24"/>
          <w:lang w:val="ro-RO"/>
        </w:rPr>
        <w:t>.</w:t>
      </w:r>
    </w:p>
    <w:p w:rsidR="00337B70" w:rsidRDefault="00337B70" w:rsidP="00337B70">
      <w:pPr>
        <w:pStyle w:val="ListParagraph"/>
        <w:numPr>
          <w:ilvl w:val="0"/>
          <w:numId w:val="31"/>
        </w:num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Propuneri pentru funcția de asistenți (câte 2 cadre didactice, de altă specialitate decât cea la care se susține proba, pentru fiecare sală în care se desfășoară probe):</w:t>
      </w:r>
    </w:p>
    <w:p w:rsidR="00337B70" w:rsidRDefault="00337B70" w:rsidP="00337B70">
      <w:pPr>
        <w:pStyle w:val="ListParagraph"/>
        <w:ind w:left="180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150"/>
        <w:gridCol w:w="1710"/>
        <w:gridCol w:w="2430"/>
        <w:gridCol w:w="1440"/>
        <w:gridCol w:w="2340"/>
        <w:gridCol w:w="3321"/>
      </w:tblGrid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</w:t>
            </w:r>
          </w:p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Specialitatea</w:t>
            </w: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Grad didactic</w:t>
            </w: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fix/mobil</w:t>
            </w: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Adresa de e-mail </w:t>
            </w:r>
          </w:p>
        </w:tc>
      </w:tr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  <w:tr w:rsidR="00337B70" w:rsidTr="00642C51">
        <w:tc>
          <w:tcPr>
            <w:tcW w:w="6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321" w:type="dxa"/>
          </w:tcPr>
          <w:p w:rsidR="00337B70" w:rsidRDefault="00337B70" w:rsidP="00642C51">
            <w:pPr>
              <w:pStyle w:val="ListParagraph"/>
              <w:ind w:left="0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337B70" w:rsidRDefault="00337B70" w:rsidP="00337B70">
      <w:pPr>
        <w:spacing w:after="0"/>
        <w:rPr>
          <w:b/>
          <w:szCs w:val="24"/>
          <w:lang w:val="ro-RO"/>
        </w:rPr>
      </w:pPr>
    </w:p>
    <w:p w:rsidR="00337B70" w:rsidRDefault="00337B70" w:rsidP="00337B70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>NOTĂ: Menționăm faptul, că o persoană nu poate îndeplinii mai multe funcții într-o comisie.</w:t>
      </w:r>
    </w:p>
    <w:p w:rsidR="00326C52" w:rsidRDefault="00326C52" w:rsidP="00337B70">
      <w:pPr>
        <w:spacing w:after="0"/>
        <w:rPr>
          <w:b/>
          <w:szCs w:val="24"/>
          <w:lang w:val="ro-RO"/>
        </w:rPr>
      </w:pPr>
    </w:p>
    <w:p w:rsidR="00337B70" w:rsidRDefault="00337B70" w:rsidP="00337B70">
      <w:pPr>
        <w:spacing w:after="0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:rsidR="00337B70" w:rsidRPr="00337B70" w:rsidRDefault="00337B70" w:rsidP="00337B70">
      <w:pPr>
        <w:spacing w:after="0"/>
        <w:rPr>
          <w:szCs w:val="24"/>
          <w:lang w:val="ro-RO"/>
        </w:rPr>
      </w:pPr>
      <w:r w:rsidRPr="00337B70">
        <w:rPr>
          <w:szCs w:val="24"/>
          <w:lang w:val="ro-RO"/>
        </w:rPr>
        <w:t>INSPECTOR ȘCOLAR GENERAL,</w:t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  <w:t>INSPECTOR ȘCOLAR,</w:t>
      </w:r>
    </w:p>
    <w:p w:rsidR="00337B70" w:rsidRPr="00337B70" w:rsidRDefault="00337B70" w:rsidP="00337B70">
      <w:pPr>
        <w:spacing w:after="0"/>
        <w:rPr>
          <w:szCs w:val="24"/>
          <w:lang w:val="ro-RO"/>
        </w:rPr>
      </w:pPr>
      <w:r w:rsidRPr="00337B70">
        <w:rPr>
          <w:szCs w:val="24"/>
          <w:lang w:val="ro-RO"/>
        </w:rPr>
        <w:t xml:space="preserve">         prof. KISS IMRE</w:t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</w:r>
      <w:r w:rsidRPr="00337B70">
        <w:rPr>
          <w:szCs w:val="24"/>
          <w:lang w:val="ro-RO"/>
        </w:rPr>
        <w:tab/>
        <w:t xml:space="preserve">           </w:t>
      </w:r>
      <w:r w:rsidRPr="00337B70">
        <w:rPr>
          <w:szCs w:val="24"/>
          <w:lang w:val="ro-RO"/>
        </w:rPr>
        <w:tab/>
        <w:t>prof. FARKAS CSABA ISTVAN</w:t>
      </w:r>
    </w:p>
    <w:sectPr w:rsidR="00337B70" w:rsidRPr="00337B70" w:rsidSect="001C3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89" w:rsidRDefault="00B07489" w:rsidP="00E160F0">
      <w:pPr>
        <w:spacing w:after="0"/>
      </w:pPr>
      <w:r>
        <w:separator/>
      </w:r>
    </w:p>
  </w:endnote>
  <w:endnote w:type="continuationSeparator" w:id="0">
    <w:p w:rsidR="00B07489" w:rsidRDefault="00B0748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F43AC5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F43AC5" w:rsidRPr="00F43AC5">
      <w:rPr>
        <w:rFonts w:ascii="Trebuchet MS" w:hAnsi="Trebuchet MS" w:cs="Arial"/>
        <w:noProof/>
        <w:color w:val="0F243E"/>
        <w:sz w:val="16"/>
        <w:szCs w:val="14"/>
        <w:lang w:val="ro-RO"/>
      </w:rPr>
      <w:t>3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proofErr w:type="spellStart"/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proofErr w:type="spellEnd"/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proofErr w:type="spellStart"/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89" w:rsidRDefault="00B07489" w:rsidP="00E160F0">
      <w:pPr>
        <w:spacing w:after="0"/>
      </w:pPr>
      <w:r>
        <w:separator/>
      </w:r>
    </w:p>
  </w:footnote>
  <w:footnote w:type="continuationSeparator" w:id="0">
    <w:p w:rsidR="00B07489" w:rsidRDefault="00B0748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B074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6E" w:rsidRDefault="0073602B" w:rsidP="00CD486E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6DA6C1" wp14:editId="73A336F1">
          <wp:simplePos x="0" y="0"/>
          <wp:positionH relativeFrom="margin">
            <wp:posOffset>5735955</wp:posOffset>
          </wp:positionH>
          <wp:positionV relativeFrom="paragraph">
            <wp:posOffset>56960</wp:posOffset>
          </wp:positionV>
          <wp:extent cx="3337560" cy="75895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1F45C9F" wp14:editId="469237A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B0748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49024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795597"/>
    <w:multiLevelType w:val="hybridMultilevel"/>
    <w:tmpl w:val="44447358"/>
    <w:lvl w:ilvl="0" w:tplc="F02EC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7A147B"/>
    <w:multiLevelType w:val="hybridMultilevel"/>
    <w:tmpl w:val="0CF8CF92"/>
    <w:lvl w:ilvl="0" w:tplc="682A9412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30"/>
  </w:num>
  <w:num w:numId="5">
    <w:abstractNumId w:val="2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7"/>
  </w:num>
  <w:num w:numId="23">
    <w:abstractNumId w:val="21"/>
  </w:num>
  <w:num w:numId="24">
    <w:abstractNumId w:val="31"/>
  </w:num>
  <w:num w:numId="25">
    <w:abstractNumId w:val="13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A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3E5A"/>
    <w:rsid w:val="00085294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33FE2"/>
    <w:rsid w:val="001431AA"/>
    <w:rsid w:val="00143741"/>
    <w:rsid w:val="00146574"/>
    <w:rsid w:val="00151B5D"/>
    <w:rsid w:val="00152428"/>
    <w:rsid w:val="00155990"/>
    <w:rsid w:val="00157B5C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86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26C52"/>
    <w:rsid w:val="00334110"/>
    <w:rsid w:val="00337B70"/>
    <w:rsid w:val="0034409E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1113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45ED6"/>
    <w:rsid w:val="00651732"/>
    <w:rsid w:val="0065434B"/>
    <w:rsid w:val="00662D1E"/>
    <w:rsid w:val="00667448"/>
    <w:rsid w:val="00670C71"/>
    <w:rsid w:val="006729AE"/>
    <w:rsid w:val="006766B5"/>
    <w:rsid w:val="0068189F"/>
    <w:rsid w:val="00687EDD"/>
    <w:rsid w:val="00690C78"/>
    <w:rsid w:val="00694BE7"/>
    <w:rsid w:val="00696379"/>
    <w:rsid w:val="006B0740"/>
    <w:rsid w:val="006C01FB"/>
    <w:rsid w:val="006C0817"/>
    <w:rsid w:val="006C4772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F44D6"/>
    <w:rsid w:val="009F727D"/>
    <w:rsid w:val="009F7B60"/>
    <w:rsid w:val="00A016DF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2DF7"/>
    <w:rsid w:val="00AF3407"/>
    <w:rsid w:val="00AF3A43"/>
    <w:rsid w:val="00AF5785"/>
    <w:rsid w:val="00AF6240"/>
    <w:rsid w:val="00B01F28"/>
    <w:rsid w:val="00B07489"/>
    <w:rsid w:val="00B10E0F"/>
    <w:rsid w:val="00B15912"/>
    <w:rsid w:val="00B16636"/>
    <w:rsid w:val="00B1692A"/>
    <w:rsid w:val="00B32315"/>
    <w:rsid w:val="00B334C9"/>
    <w:rsid w:val="00B33A98"/>
    <w:rsid w:val="00B33E6B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26A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5382"/>
    <w:rsid w:val="00C06D03"/>
    <w:rsid w:val="00C07E94"/>
    <w:rsid w:val="00C25F8E"/>
    <w:rsid w:val="00C36FE4"/>
    <w:rsid w:val="00C437EF"/>
    <w:rsid w:val="00C468C4"/>
    <w:rsid w:val="00C60A01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51D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3AC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D3DD9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~1\AppData\Local\Temp\7zO8FD4.tmp\Antet-2015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A014-DF90-4548-B468-F00F36A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Antet-2015-Landscape</Template>
  <TotalTime>65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FarkasCsaba</dc:creator>
  <cp:lastModifiedBy>FarkasCsaba</cp:lastModifiedBy>
  <cp:revision>16</cp:revision>
  <cp:lastPrinted>2016-04-01T11:15:00Z</cp:lastPrinted>
  <dcterms:created xsi:type="dcterms:W3CDTF">2016-04-01T10:35:00Z</dcterms:created>
  <dcterms:modified xsi:type="dcterms:W3CDTF">2016-04-01T11:45:00Z</dcterms:modified>
</cp:coreProperties>
</file>